
<file path=[Content_Types].xml><?xml version="1.0" encoding="utf-8"?>
<Types xmlns="http://schemas.openxmlformats.org/package/2006/content-types">
  <Default Extension="emf" ContentType="image/x-emf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6932" w:rsidRPr="00032122" w:rsidRDefault="00B958BA" w:rsidP="00B958BA">
      <w:pPr>
        <w:spacing w:line="276" w:lineRule="auto"/>
        <w:rPr>
          <w:b/>
          <w:sz w:val="32"/>
          <w:szCs w:val="32"/>
        </w:rPr>
      </w:pPr>
      <w:bookmarkStart w:id="0" w:name="_GoBack"/>
      <w:bookmarkEnd w:id="0"/>
      <w:r w:rsidRPr="00032122">
        <w:rPr>
          <w:b/>
          <w:sz w:val="32"/>
          <w:szCs w:val="32"/>
        </w:rPr>
        <w:t xml:space="preserve">Erstellung eines </w:t>
      </w:r>
      <w:proofErr w:type="spellStart"/>
      <w:r w:rsidR="00207CD5" w:rsidRPr="00032122">
        <w:rPr>
          <w:b/>
          <w:sz w:val="32"/>
          <w:szCs w:val="32"/>
        </w:rPr>
        <w:t>Stop</w:t>
      </w:r>
      <w:proofErr w:type="spellEnd"/>
      <w:r w:rsidR="00207CD5" w:rsidRPr="00032122">
        <w:rPr>
          <w:b/>
          <w:sz w:val="32"/>
          <w:szCs w:val="32"/>
        </w:rPr>
        <w:t>-Motion-Video</w:t>
      </w:r>
      <w:r w:rsidRPr="00032122">
        <w:rPr>
          <w:b/>
          <w:sz w:val="32"/>
          <w:szCs w:val="32"/>
        </w:rPr>
        <w:t>s</w:t>
      </w:r>
      <w:r w:rsidR="00207CD5" w:rsidRPr="00032122">
        <w:rPr>
          <w:b/>
          <w:sz w:val="32"/>
          <w:szCs w:val="32"/>
        </w:rPr>
        <w:t xml:space="preserve"> am Beispiel der Err</w:t>
      </w:r>
      <w:r w:rsidR="00207CD5" w:rsidRPr="00032122">
        <w:rPr>
          <w:b/>
          <w:sz w:val="32"/>
          <w:szCs w:val="32"/>
        </w:rPr>
        <w:t>e</w:t>
      </w:r>
      <w:r w:rsidR="00207CD5" w:rsidRPr="00032122">
        <w:rPr>
          <w:b/>
          <w:sz w:val="32"/>
          <w:szCs w:val="32"/>
        </w:rPr>
        <w:t>gungsübertragung an der Synapse</w:t>
      </w:r>
      <w:r w:rsidRPr="00032122">
        <w:rPr>
          <w:b/>
          <w:sz w:val="32"/>
          <w:szCs w:val="32"/>
        </w:rPr>
        <w:t xml:space="preserve"> (J1-Klasse)</w:t>
      </w:r>
    </w:p>
    <w:p w:rsidR="00032122" w:rsidRDefault="00032122" w:rsidP="00B958BA">
      <w:pPr>
        <w:spacing w:line="360" w:lineRule="auto"/>
      </w:pPr>
    </w:p>
    <w:p w:rsidR="00B958BA" w:rsidRPr="00B958BA" w:rsidRDefault="00032122" w:rsidP="00B958BA">
      <w:pPr>
        <w:spacing w:line="360" w:lineRule="auto"/>
      </w:pPr>
      <w:r>
        <w:rPr>
          <w:u w:val="single"/>
        </w:rPr>
        <w:t>Anforderungen:</w:t>
      </w:r>
    </w:p>
    <w:p w:rsidR="005313BF" w:rsidRPr="00032122" w:rsidRDefault="005313BF" w:rsidP="00CB192F">
      <w:pPr>
        <w:numPr>
          <w:ilvl w:val="0"/>
          <w:numId w:val="24"/>
        </w:numPr>
        <w:spacing w:line="360" w:lineRule="auto"/>
        <w:rPr>
          <w:i/>
        </w:rPr>
      </w:pPr>
      <w:r w:rsidRPr="00032122">
        <w:rPr>
          <w:i/>
        </w:rPr>
        <w:t>Herstellung der</w:t>
      </w:r>
      <w:r w:rsidR="00FC61AD" w:rsidRPr="00032122">
        <w:rPr>
          <w:i/>
        </w:rPr>
        <w:t xml:space="preserve"> benötigten Teilchen für die </w:t>
      </w:r>
      <w:r w:rsidR="00C03B68">
        <w:rPr>
          <w:i/>
        </w:rPr>
        <w:t>Erregungsübertragung an der Synapse</w:t>
      </w:r>
      <w:r w:rsidR="00CB192F" w:rsidRPr="00032122">
        <w:rPr>
          <w:i/>
        </w:rPr>
        <w:t xml:space="preserve"> </w:t>
      </w:r>
      <w:r w:rsidR="00FC61AD" w:rsidRPr="00032122">
        <w:rPr>
          <w:i/>
        </w:rPr>
        <w:t>mit verschiedenfarbigem Tonkar</w:t>
      </w:r>
      <w:r w:rsidRPr="00032122">
        <w:rPr>
          <w:i/>
        </w:rPr>
        <w:t>ton</w:t>
      </w:r>
      <w:r w:rsidR="00203C6B" w:rsidRPr="00032122">
        <w:rPr>
          <w:i/>
        </w:rPr>
        <w:t xml:space="preserve"> (siehe Anhang für Schablonen</w:t>
      </w:r>
      <w:r w:rsidR="00032122" w:rsidRPr="00032122">
        <w:rPr>
          <w:i/>
        </w:rPr>
        <w:t>vorlagen</w:t>
      </w:r>
      <w:r w:rsidR="00203C6B" w:rsidRPr="00032122">
        <w:rPr>
          <w:i/>
        </w:rPr>
        <w:t>)</w:t>
      </w:r>
      <w:r w:rsidR="002C1C17">
        <w:rPr>
          <w:i/>
        </w:rPr>
        <w:t>:</w:t>
      </w:r>
    </w:p>
    <w:p w:rsidR="00203C6B" w:rsidRDefault="00C03B68" w:rsidP="00203C6B">
      <w:pPr>
        <w:pStyle w:val="Listenabsatz"/>
        <w:numPr>
          <w:ilvl w:val="0"/>
          <w:numId w:val="29"/>
        </w:numPr>
        <w:spacing w:line="360" w:lineRule="auto"/>
      </w:pPr>
      <w:r>
        <w:t xml:space="preserve">Fall 1: </w:t>
      </w:r>
      <w:r w:rsidR="00203C6B">
        <w:t>d</w:t>
      </w:r>
      <w:r w:rsidR="005313BF">
        <w:t xml:space="preserve">ie Herstellung </w:t>
      </w:r>
      <w:r w:rsidR="007D2859">
        <w:t>der Teilchen</w:t>
      </w:r>
      <w:r w:rsidR="00203C6B">
        <w:t xml:space="preserve"> führen</w:t>
      </w:r>
      <w:r w:rsidR="005313BF">
        <w:t xml:space="preserve"> die Schüler selbst </w:t>
      </w:r>
      <w:r w:rsidR="00203C6B">
        <w:t>aus</w:t>
      </w:r>
    </w:p>
    <w:p w:rsidR="00203C6B" w:rsidRDefault="00C03B68" w:rsidP="00203C6B">
      <w:pPr>
        <w:pStyle w:val="Listenabsatz"/>
        <w:numPr>
          <w:ilvl w:val="0"/>
          <w:numId w:val="29"/>
        </w:numPr>
        <w:spacing w:line="360" w:lineRule="auto"/>
      </w:pPr>
      <w:r>
        <w:t xml:space="preserve">Fall 2: </w:t>
      </w:r>
      <w:r w:rsidR="005313BF">
        <w:t>der Lehrer stellt die ausgeschnitte</w:t>
      </w:r>
      <w:r w:rsidR="00203C6B">
        <w:t>nen Modelle zur Verfügung</w:t>
      </w:r>
    </w:p>
    <w:p w:rsidR="00CB192F" w:rsidRPr="00B958BA" w:rsidRDefault="00CB192F" w:rsidP="00203C6B">
      <w:pPr>
        <w:pStyle w:val="Listenabsatz"/>
        <w:numPr>
          <w:ilvl w:val="0"/>
          <w:numId w:val="29"/>
        </w:numPr>
        <w:spacing w:line="360" w:lineRule="auto"/>
      </w:pPr>
      <w:r>
        <w:t>ein Teilchenmodell für die Transkription/Translation kann man bei Lehrmitte</w:t>
      </w:r>
      <w:r>
        <w:t>l</w:t>
      </w:r>
      <w:r>
        <w:t>verlagen käuflich erwerben</w:t>
      </w:r>
    </w:p>
    <w:p w:rsidR="00CB192F" w:rsidRPr="00032122" w:rsidRDefault="00FC61AD" w:rsidP="00B958BA">
      <w:pPr>
        <w:numPr>
          <w:ilvl w:val="0"/>
          <w:numId w:val="24"/>
        </w:numPr>
        <w:spacing w:line="360" w:lineRule="auto"/>
        <w:rPr>
          <w:i/>
        </w:rPr>
      </w:pPr>
      <w:r w:rsidRPr="00032122">
        <w:rPr>
          <w:i/>
        </w:rPr>
        <w:t>Beschriftung der Teilchen und der einzelnen Vorgänge</w:t>
      </w:r>
      <w:r w:rsidR="00402B74">
        <w:rPr>
          <w:i/>
        </w:rPr>
        <w:t xml:space="preserve"> (siehe Anhang für </w:t>
      </w:r>
      <w:proofErr w:type="spellStart"/>
      <w:r w:rsidR="00402B74">
        <w:rPr>
          <w:i/>
        </w:rPr>
        <w:t>Synapse</w:t>
      </w:r>
      <w:r w:rsidR="00402B74">
        <w:rPr>
          <w:i/>
        </w:rPr>
        <w:t>n</w:t>
      </w:r>
      <w:r w:rsidR="00402B74">
        <w:rPr>
          <w:i/>
        </w:rPr>
        <w:t>beschriftung</w:t>
      </w:r>
      <w:proofErr w:type="spellEnd"/>
      <w:r w:rsidR="00402B74">
        <w:rPr>
          <w:i/>
        </w:rPr>
        <w:t>)</w:t>
      </w:r>
      <w:r w:rsidR="002C1C17">
        <w:rPr>
          <w:i/>
        </w:rPr>
        <w:t>:</w:t>
      </w:r>
    </w:p>
    <w:p w:rsidR="00203C6B" w:rsidRDefault="00C03B68" w:rsidP="00203C6B">
      <w:pPr>
        <w:pStyle w:val="Listenabsatz"/>
        <w:numPr>
          <w:ilvl w:val="0"/>
          <w:numId w:val="30"/>
        </w:numPr>
        <w:spacing w:line="360" w:lineRule="auto"/>
      </w:pPr>
      <w:r>
        <w:t xml:space="preserve">Fall 1: </w:t>
      </w:r>
      <w:r w:rsidR="00203C6B">
        <w:t>die</w:t>
      </w:r>
      <w:r w:rsidR="00CB192F">
        <w:t xml:space="preserve"> Beschriftung </w:t>
      </w:r>
      <w:r w:rsidR="00203C6B">
        <w:t>wird</w:t>
      </w:r>
      <w:r w:rsidR="00CB192F">
        <w:t xml:space="preserve"> von den Schülern selbst </w:t>
      </w:r>
      <w:r w:rsidR="00203C6B">
        <w:t>vorgenommen</w:t>
      </w:r>
    </w:p>
    <w:p w:rsidR="005E03C3" w:rsidRPr="00B958BA" w:rsidRDefault="00C03B68" w:rsidP="00203C6B">
      <w:pPr>
        <w:pStyle w:val="Listenabsatz"/>
        <w:numPr>
          <w:ilvl w:val="0"/>
          <w:numId w:val="30"/>
        </w:numPr>
        <w:spacing w:line="360" w:lineRule="auto"/>
      </w:pPr>
      <w:r>
        <w:t xml:space="preserve">Fall 2: </w:t>
      </w:r>
      <w:r w:rsidR="00CB192F">
        <w:t>der Lehrer erstellt ein vorgefertigtes Blatt mit den benötigten Begriffen, die die Schüler ausschn</w:t>
      </w:r>
      <w:r w:rsidR="00203C6B">
        <w:t>eiden können</w:t>
      </w:r>
    </w:p>
    <w:p w:rsidR="00203C6B" w:rsidRPr="00032122" w:rsidRDefault="00203C6B" w:rsidP="00B958BA">
      <w:pPr>
        <w:numPr>
          <w:ilvl w:val="0"/>
          <w:numId w:val="24"/>
        </w:numPr>
        <w:spacing w:line="360" w:lineRule="auto"/>
        <w:rPr>
          <w:i/>
        </w:rPr>
      </w:pPr>
      <w:r w:rsidRPr="00032122">
        <w:rPr>
          <w:i/>
        </w:rPr>
        <w:t xml:space="preserve">Fixierung des </w:t>
      </w:r>
      <w:r w:rsidR="00FC61AD" w:rsidRPr="00032122">
        <w:rPr>
          <w:i/>
        </w:rPr>
        <w:t>Tablet</w:t>
      </w:r>
      <w:r w:rsidRPr="00032122">
        <w:rPr>
          <w:i/>
        </w:rPr>
        <w:t>s</w:t>
      </w:r>
      <w:r w:rsidR="002C1C17">
        <w:rPr>
          <w:i/>
        </w:rPr>
        <w:t>:</w:t>
      </w:r>
    </w:p>
    <w:p w:rsidR="00203C6B" w:rsidRDefault="00203C6B" w:rsidP="00203C6B">
      <w:pPr>
        <w:pStyle w:val="Listenabsatz"/>
        <w:numPr>
          <w:ilvl w:val="0"/>
          <w:numId w:val="31"/>
        </w:numPr>
        <w:spacing w:line="360" w:lineRule="auto"/>
      </w:pPr>
      <w:r>
        <w:t>auf einem Bücherstapel oder</w:t>
      </w:r>
      <w:r w:rsidR="00FC61AD" w:rsidRPr="00B958BA">
        <w:t xml:space="preserve"> Kiste</w:t>
      </w:r>
      <w:r>
        <w:t>n</w:t>
      </w:r>
    </w:p>
    <w:p w:rsidR="005E03C3" w:rsidRPr="00B958BA" w:rsidRDefault="00203C6B" w:rsidP="00203C6B">
      <w:pPr>
        <w:pStyle w:val="Listenabsatz"/>
        <w:numPr>
          <w:ilvl w:val="0"/>
          <w:numId w:val="31"/>
        </w:numPr>
        <w:spacing w:line="360" w:lineRule="auto"/>
      </w:pPr>
      <w:r>
        <w:t xml:space="preserve">auf einem </w:t>
      </w:r>
      <w:r w:rsidR="00787D8B">
        <w:t>Stativ</w:t>
      </w:r>
      <w:r>
        <w:t xml:space="preserve"> mit Halterung für das Tablet</w:t>
      </w:r>
    </w:p>
    <w:p w:rsidR="00203C6B" w:rsidRPr="00032122" w:rsidRDefault="00203C6B" w:rsidP="00B958BA">
      <w:pPr>
        <w:numPr>
          <w:ilvl w:val="0"/>
          <w:numId w:val="24"/>
        </w:numPr>
        <w:spacing w:line="360" w:lineRule="auto"/>
        <w:rPr>
          <w:i/>
        </w:rPr>
      </w:pPr>
      <w:r w:rsidRPr="00032122">
        <w:rPr>
          <w:i/>
        </w:rPr>
        <w:t>Erstellung der Einzelaufnahmen</w:t>
      </w:r>
      <w:r w:rsidR="002C1C17">
        <w:rPr>
          <w:i/>
        </w:rPr>
        <w:t>:</w:t>
      </w:r>
    </w:p>
    <w:p w:rsidR="00203C6B" w:rsidRDefault="00203C6B" w:rsidP="00203C6B">
      <w:pPr>
        <w:pStyle w:val="Listenabsatz"/>
        <w:numPr>
          <w:ilvl w:val="0"/>
          <w:numId w:val="32"/>
        </w:numPr>
        <w:spacing w:line="360" w:lineRule="auto"/>
      </w:pPr>
      <w:r>
        <w:t xml:space="preserve">vier Schüler </w:t>
      </w:r>
      <w:r w:rsidR="00FC61AD" w:rsidRPr="00B958BA">
        <w:t xml:space="preserve">pro Gruppe </w:t>
      </w:r>
      <w:r>
        <w:t>haben sich bewährt</w:t>
      </w:r>
      <w:r w:rsidR="00FC61AD" w:rsidRPr="00B958BA">
        <w:t>: einer hält das Tablet fest, einer drückt den Auslöseknopf</w:t>
      </w:r>
      <w:r w:rsidR="00032122">
        <w:t xml:space="preserve"> der Kamera</w:t>
      </w:r>
      <w:r w:rsidR="00FC61AD" w:rsidRPr="00B958BA">
        <w:t>, zwei Schüler arrangieren die Veränd</w:t>
      </w:r>
      <w:r w:rsidR="00FC61AD" w:rsidRPr="00B958BA">
        <w:t>e</w:t>
      </w:r>
      <w:r w:rsidR="00FC61AD" w:rsidRPr="00B958BA">
        <w:t>rungen der Teilchen</w:t>
      </w:r>
    </w:p>
    <w:p w:rsidR="00203C6B" w:rsidRDefault="00FC1F74" w:rsidP="00C01785">
      <w:pPr>
        <w:pStyle w:val="Listenabsatz"/>
        <w:numPr>
          <w:ilvl w:val="0"/>
          <w:numId w:val="28"/>
        </w:numPr>
        <w:spacing w:line="360" w:lineRule="auto"/>
      </w:pPr>
      <w:r>
        <w:t>viele E</w:t>
      </w:r>
      <w:r w:rsidR="00C01785">
        <w:t>inzelaufnahmen erstellen</w:t>
      </w:r>
      <w:r w:rsidR="00C03B68">
        <w:t>:</w:t>
      </w:r>
    </w:p>
    <w:p w:rsidR="00203C6B" w:rsidRDefault="00203C6B" w:rsidP="00203C6B">
      <w:pPr>
        <w:pStyle w:val="Listenabsatz"/>
        <w:numPr>
          <w:ilvl w:val="0"/>
          <w:numId w:val="33"/>
        </w:numPr>
        <w:spacing w:line="360" w:lineRule="auto"/>
      </w:pPr>
      <w:r>
        <w:t>wenn</w:t>
      </w:r>
      <w:r w:rsidR="00FC1F74">
        <w:t xml:space="preserve"> ein Teilchen wan</w:t>
      </w:r>
      <w:r>
        <w:t>dert</w:t>
      </w:r>
      <w:r w:rsidR="00FC1F74">
        <w:t>, sollte es in kleinen Schritten bewegt wer</w:t>
      </w:r>
      <w:r>
        <w:t>den</w:t>
      </w:r>
    </w:p>
    <w:p w:rsidR="00FC1F74" w:rsidRDefault="00FC1F74" w:rsidP="007A0B26">
      <w:pPr>
        <w:pStyle w:val="Listenabsatz"/>
        <w:numPr>
          <w:ilvl w:val="0"/>
          <w:numId w:val="33"/>
        </w:numPr>
        <w:spacing w:line="360" w:lineRule="auto"/>
      </w:pPr>
      <w:r>
        <w:t xml:space="preserve">wenn </w:t>
      </w:r>
      <w:r w:rsidR="00032122">
        <w:t xml:space="preserve">z.B. </w:t>
      </w:r>
      <w:r>
        <w:t xml:space="preserve">Ionen </w:t>
      </w:r>
      <w:r w:rsidR="00C03B68">
        <w:t xml:space="preserve">aus einem Kanal </w:t>
      </w:r>
      <w:r>
        <w:t>ausgeschüttet werden, soll</w:t>
      </w:r>
      <w:r w:rsidR="00032122">
        <w:t>ten nicht a</w:t>
      </w:r>
      <w:r w:rsidR="00032122">
        <w:t>l</w:t>
      </w:r>
      <w:r w:rsidR="00032122">
        <w:t xml:space="preserve">le </w:t>
      </w:r>
      <w:r>
        <w:t>Ionen auf einmal ins Bild gebracht werden</w:t>
      </w:r>
      <w:r w:rsidR="00032122">
        <w:t>, sondern nacheinander</w:t>
      </w:r>
    </w:p>
    <w:p w:rsidR="00C01785" w:rsidRDefault="00C01785" w:rsidP="00C01785">
      <w:pPr>
        <w:pStyle w:val="Listenabsatz"/>
        <w:numPr>
          <w:ilvl w:val="0"/>
          <w:numId w:val="28"/>
        </w:numPr>
        <w:spacing w:line="360" w:lineRule="auto"/>
      </w:pPr>
      <w:r>
        <w:t xml:space="preserve">die Stellung der Kamera nicht verändern, da sonst die Positionen der Teilchen auf den </w:t>
      </w:r>
      <w:r w:rsidR="002C1C17">
        <w:t>Einzelbildern verschoben werden</w:t>
      </w:r>
    </w:p>
    <w:p w:rsidR="005313BF" w:rsidRPr="00032122" w:rsidRDefault="00FC1F74" w:rsidP="00B958BA">
      <w:pPr>
        <w:numPr>
          <w:ilvl w:val="0"/>
          <w:numId w:val="24"/>
        </w:numPr>
        <w:spacing w:line="360" w:lineRule="auto"/>
        <w:rPr>
          <w:i/>
        </w:rPr>
      </w:pPr>
      <w:r w:rsidRPr="00032122">
        <w:rPr>
          <w:i/>
        </w:rPr>
        <w:t xml:space="preserve">Die App erstellt aus den </w:t>
      </w:r>
      <w:r w:rsidR="007D2859" w:rsidRPr="00032122">
        <w:rPr>
          <w:i/>
        </w:rPr>
        <w:t xml:space="preserve">Einzelaufnahmen </w:t>
      </w:r>
      <w:r w:rsidRPr="00032122">
        <w:rPr>
          <w:i/>
        </w:rPr>
        <w:t>ein „Daumenkino“</w:t>
      </w:r>
    </w:p>
    <w:p w:rsidR="007D2859" w:rsidRDefault="007D2859" w:rsidP="007D2859">
      <w:pPr>
        <w:spacing w:line="360" w:lineRule="auto"/>
        <w:ind w:left="720"/>
      </w:pPr>
      <w:r>
        <w:t>Wenn die kostenlose Version der App verwendet wird, stehen z.T. nicht alle Funkti</w:t>
      </w:r>
      <w:r>
        <w:t>o</w:t>
      </w:r>
      <w:r>
        <w:t xml:space="preserve">nen zur Verfügung: z.B. ist bei </w:t>
      </w:r>
      <w:proofErr w:type="spellStart"/>
      <w:r>
        <w:t>Stop</w:t>
      </w:r>
      <w:proofErr w:type="spellEnd"/>
      <w:r>
        <w:t xml:space="preserve"> </w:t>
      </w:r>
      <w:proofErr w:type="spellStart"/>
      <w:r>
        <w:t>motion</w:t>
      </w:r>
      <w:proofErr w:type="spellEnd"/>
      <w:r>
        <w:t xml:space="preserve"> (iOS) nicht die Tonwiedergabe verfügbar.</w:t>
      </w:r>
    </w:p>
    <w:p w:rsidR="007D2859" w:rsidRPr="00B958BA" w:rsidRDefault="007D2859" w:rsidP="007D2859">
      <w:pPr>
        <w:spacing w:line="360" w:lineRule="auto"/>
        <w:ind w:left="720"/>
      </w:pPr>
      <w:r>
        <w:t>In einer weiteren App kann das Video dann bearbeitet und mit Hintergrundmusik au</w:t>
      </w:r>
      <w:r>
        <w:t>s</w:t>
      </w:r>
      <w:r>
        <w:t xml:space="preserve">gestattet werden (z.B. </w:t>
      </w:r>
      <w:r w:rsidR="007A0B26">
        <w:t xml:space="preserve">mit </w:t>
      </w:r>
      <w:proofErr w:type="spellStart"/>
      <w:r>
        <w:t>iMovie</w:t>
      </w:r>
      <w:proofErr w:type="spellEnd"/>
      <w:r>
        <w:t xml:space="preserve"> bei iOS).</w:t>
      </w:r>
    </w:p>
    <w:p w:rsidR="007A0B26" w:rsidRDefault="007A0B26">
      <w:pPr>
        <w:spacing w:line="276" w:lineRule="auto"/>
      </w:pPr>
      <w:r>
        <w:br w:type="page"/>
      </w:r>
    </w:p>
    <w:p w:rsidR="001A3C04" w:rsidRPr="001A3C04" w:rsidRDefault="001A3C04" w:rsidP="00B958BA">
      <w:pPr>
        <w:spacing w:line="360" w:lineRule="auto"/>
      </w:pPr>
    </w:p>
    <w:p w:rsidR="00B958BA" w:rsidRPr="00B958BA" w:rsidRDefault="007D2859" w:rsidP="00B958BA">
      <w:pPr>
        <w:spacing w:line="360" w:lineRule="auto"/>
      </w:pPr>
      <w:r>
        <w:rPr>
          <w:u w:val="single"/>
        </w:rPr>
        <w:t>Dauer</w:t>
      </w:r>
      <w:r w:rsidR="00D1165E">
        <w:rPr>
          <w:u w:val="single"/>
        </w:rPr>
        <w:t>:</w:t>
      </w:r>
    </w:p>
    <w:p w:rsidR="005E03C3" w:rsidRPr="00B958BA" w:rsidRDefault="002C1C17" w:rsidP="00B958BA">
      <w:pPr>
        <w:numPr>
          <w:ilvl w:val="0"/>
          <w:numId w:val="25"/>
        </w:numPr>
        <w:spacing w:line="360" w:lineRule="auto"/>
      </w:pPr>
      <w:r>
        <w:t>w</w:t>
      </w:r>
      <w:r w:rsidR="00FC61AD" w:rsidRPr="00B958BA">
        <w:t xml:space="preserve">enn die Teilchen </w:t>
      </w:r>
      <w:r w:rsidR="00FC1F74">
        <w:t xml:space="preserve">und Beschriftungen </w:t>
      </w:r>
      <w:r w:rsidR="00FC61AD" w:rsidRPr="00B958BA">
        <w:t xml:space="preserve">vom Lehrer vorbereitet </w:t>
      </w:r>
      <w:r w:rsidR="00CB192F">
        <w:t xml:space="preserve">worden </w:t>
      </w:r>
      <w:r w:rsidR="00FC61AD" w:rsidRPr="00B958BA">
        <w:t>sind: 45 min</w:t>
      </w:r>
    </w:p>
    <w:p w:rsidR="005E03C3" w:rsidRDefault="002C1C17" w:rsidP="00B958BA">
      <w:pPr>
        <w:numPr>
          <w:ilvl w:val="0"/>
          <w:numId w:val="25"/>
        </w:numPr>
        <w:spacing w:line="360" w:lineRule="auto"/>
      </w:pPr>
      <w:r>
        <w:t>w</w:t>
      </w:r>
      <w:r w:rsidR="00FC61AD" w:rsidRPr="00B958BA">
        <w:t>enn die Schüler di</w:t>
      </w:r>
      <w:r w:rsidR="00CB192F">
        <w:t>e Teilchen selbst vorbereiten</w:t>
      </w:r>
      <w:r w:rsidR="00FC1F74">
        <w:t xml:space="preserve"> und beschriften</w:t>
      </w:r>
      <w:r w:rsidR="00CB192F">
        <w:t xml:space="preserve">: </w:t>
      </w:r>
      <w:r w:rsidR="00FC61AD" w:rsidRPr="00B958BA">
        <w:t>2-4 h</w:t>
      </w:r>
    </w:p>
    <w:p w:rsidR="00D1165E" w:rsidRDefault="00D1165E" w:rsidP="00D1165E">
      <w:pPr>
        <w:spacing w:line="360" w:lineRule="auto"/>
      </w:pPr>
    </w:p>
    <w:p w:rsidR="00D1165E" w:rsidRPr="00D1165E" w:rsidRDefault="00D1165E" w:rsidP="00D1165E">
      <w:pPr>
        <w:spacing w:line="360" w:lineRule="auto"/>
        <w:rPr>
          <w:u w:val="single"/>
        </w:rPr>
      </w:pPr>
      <w:r>
        <w:rPr>
          <w:u w:val="single"/>
        </w:rPr>
        <w:t>Innere Differen</w:t>
      </w:r>
      <w:r w:rsidR="00402B74">
        <w:rPr>
          <w:u w:val="single"/>
        </w:rPr>
        <w:t>zierung anhand der Beschriftung:</w:t>
      </w:r>
    </w:p>
    <w:p w:rsidR="00FC1F74" w:rsidRDefault="00402B74" w:rsidP="00402B74">
      <w:pPr>
        <w:pStyle w:val="Listenabsatz"/>
        <w:numPr>
          <w:ilvl w:val="0"/>
          <w:numId w:val="24"/>
        </w:numPr>
        <w:spacing w:line="360" w:lineRule="auto"/>
      </w:pPr>
      <w:r>
        <w:t>d</w:t>
      </w:r>
      <w:r w:rsidR="007D2859">
        <w:t xml:space="preserve">ie Schüler können auswählen, ob sie die Teilchen selbst beschriften </w:t>
      </w:r>
      <w:r w:rsidR="00C03B68">
        <w:t xml:space="preserve">(Fall 1) </w:t>
      </w:r>
      <w:r w:rsidR="007D2859">
        <w:t xml:space="preserve">oder das vorgefertigte Blatt des Lehrers </w:t>
      </w:r>
      <w:r w:rsidR="00C03B68">
        <w:t xml:space="preserve">(Fall 2) </w:t>
      </w:r>
      <w:r>
        <w:t>zu Hilfe nehmen wollen</w:t>
      </w:r>
    </w:p>
    <w:p w:rsidR="00402B74" w:rsidRDefault="00402B74" w:rsidP="00402B74">
      <w:pPr>
        <w:pStyle w:val="Listenabsatz"/>
        <w:numPr>
          <w:ilvl w:val="0"/>
          <w:numId w:val="24"/>
        </w:numPr>
        <w:spacing w:line="360" w:lineRule="auto"/>
      </w:pPr>
      <w:r>
        <w:t xml:space="preserve">die Schüler können auswählen, ob sie die Vorgänge selbst beschriften </w:t>
      </w:r>
      <w:r w:rsidR="00C03B68">
        <w:t xml:space="preserve">(Fall 1) </w:t>
      </w:r>
      <w:r>
        <w:t xml:space="preserve">oder das vorgefertigte Blatt des Lehrers </w:t>
      </w:r>
      <w:r w:rsidR="00C03B68">
        <w:t xml:space="preserve">(Fall 2) </w:t>
      </w:r>
      <w:r>
        <w:t>zu Hilfe nehmen wollen</w:t>
      </w:r>
    </w:p>
    <w:p w:rsidR="00402B74" w:rsidRDefault="00402B74" w:rsidP="00B958BA">
      <w:pPr>
        <w:spacing w:line="360" w:lineRule="auto"/>
        <w:rPr>
          <w:u w:val="single"/>
        </w:rPr>
      </w:pPr>
    </w:p>
    <w:p w:rsidR="00B958BA" w:rsidRPr="00B958BA" w:rsidRDefault="00B958BA" w:rsidP="00B958BA">
      <w:pPr>
        <w:spacing w:line="360" w:lineRule="auto"/>
      </w:pPr>
      <w:r w:rsidRPr="00B958BA">
        <w:rPr>
          <w:u w:val="single"/>
        </w:rPr>
        <w:t xml:space="preserve">Einsatz: </w:t>
      </w:r>
    </w:p>
    <w:p w:rsidR="005E03C3" w:rsidRDefault="00D1165E" w:rsidP="00B958BA">
      <w:pPr>
        <w:numPr>
          <w:ilvl w:val="0"/>
          <w:numId w:val="26"/>
        </w:numPr>
        <w:spacing w:line="360" w:lineRule="auto"/>
      </w:pPr>
      <w:r w:rsidRPr="00032122">
        <w:rPr>
          <w:i/>
        </w:rPr>
        <w:t xml:space="preserve">als </w:t>
      </w:r>
      <w:r w:rsidR="00FC61AD" w:rsidRPr="00032122">
        <w:rPr>
          <w:i/>
        </w:rPr>
        <w:t xml:space="preserve">Einstieg in </w:t>
      </w:r>
      <w:r w:rsidR="00C03B68">
        <w:rPr>
          <w:i/>
        </w:rPr>
        <w:t xml:space="preserve">ein </w:t>
      </w:r>
      <w:r w:rsidRPr="00032122">
        <w:rPr>
          <w:i/>
        </w:rPr>
        <w:t>neue</w:t>
      </w:r>
      <w:r w:rsidR="00C03B68">
        <w:rPr>
          <w:i/>
        </w:rPr>
        <w:t>s</w:t>
      </w:r>
      <w:r w:rsidRPr="00032122">
        <w:rPr>
          <w:i/>
        </w:rPr>
        <w:t xml:space="preserve"> Thema</w:t>
      </w:r>
      <w:r>
        <w:t xml:space="preserve"> (mit Hilfestellungen, z.B. Informationstexte, Interne</w:t>
      </w:r>
      <w:r>
        <w:t>t</w:t>
      </w:r>
      <w:r>
        <w:t>seiten</w:t>
      </w:r>
      <w:r w:rsidR="00032122">
        <w:t xml:space="preserve">, </w:t>
      </w:r>
      <w:r w:rsidR="00C03B68">
        <w:t xml:space="preserve">Modelle, </w:t>
      </w:r>
      <w:r w:rsidR="00032122">
        <w:t>…</w:t>
      </w:r>
      <w:r>
        <w:t>)</w:t>
      </w:r>
    </w:p>
    <w:p w:rsidR="00B958BA" w:rsidRPr="00032122" w:rsidRDefault="00D1165E" w:rsidP="00B958BA">
      <w:pPr>
        <w:numPr>
          <w:ilvl w:val="0"/>
          <w:numId w:val="26"/>
        </w:numPr>
        <w:spacing w:line="360" w:lineRule="auto"/>
        <w:rPr>
          <w:i/>
        </w:rPr>
      </w:pPr>
      <w:r w:rsidRPr="00032122">
        <w:rPr>
          <w:i/>
        </w:rPr>
        <w:t xml:space="preserve">als </w:t>
      </w:r>
      <w:r w:rsidR="00CB192F" w:rsidRPr="00032122">
        <w:rPr>
          <w:i/>
        </w:rPr>
        <w:t xml:space="preserve">Abschluss </w:t>
      </w:r>
      <w:r w:rsidR="00C03B68">
        <w:rPr>
          <w:i/>
        </w:rPr>
        <w:t xml:space="preserve">eines </w:t>
      </w:r>
      <w:r w:rsidR="00B958BA" w:rsidRPr="00032122">
        <w:rPr>
          <w:i/>
        </w:rPr>
        <w:t xml:space="preserve">bereits </w:t>
      </w:r>
      <w:r w:rsidR="00CB192F" w:rsidRPr="00032122">
        <w:rPr>
          <w:i/>
        </w:rPr>
        <w:t>erarbeiteten</w:t>
      </w:r>
      <w:r w:rsidR="00B958BA" w:rsidRPr="00032122">
        <w:rPr>
          <w:i/>
        </w:rPr>
        <w:t xml:space="preserve"> Themas</w:t>
      </w:r>
    </w:p>
    <w:p w:rsidR="00D1165E" w:rsidRDefault="00D1165E" w:rsidP="00B958BA">
      <w:pPr>
        <w:numPr>
          <w:ilvl w:val="0"/>
          <w:numId w:val="26"/>
        </w:numPr>
        <w:spacing w:line="360" w:lineRule="auto"/>
      </w:pPr>
      <w:r w:rsidRPr="00032122">
        <w:rPr>
          <w:i/>
        </w:rPr>
        <w:t>im Rahmen eines Projektes</w:t>
      </w:r>
      <w:r>
        <w:t xml:space="preserve"> (denkbar sind andere Materialien</w:t>
      </w:r>
      <w:r w:rsidR="00032122">
        <w:t xml:space="preserve"> als </w:t>
      </w:r>
      <w:r>
        <w:t>Tonkarton</w:t>
      </w:r>
      <w:r w:rsidR="00C03B68">
        <w:t xml:space="preserve"> für die Herstellung der Teilchen</w:t>
      </w:r>
      <w:r>
        <w:t xml:space="preserve">, z.B. Knetgummi, Perlen, Drähte, </w:t>
      </w:r>
      <w:r w:rsidR="00032122">
        <w:t xml:space="preserve">Wolle, Stoffe, </w:t>
      </w:r>
      <w:r>
        <w:t>Verp</w:t>
      </w:r>
      <w:r>
        <w:t>a</w:t>
      </w:r>
      <w:r>
        <w:t>ckungsmaterialien, …)</w:t>
      </w:r>
    </w:p>
    <w:p w:rsidR="00B958BA" w:rsidRDefault="00B958BA" w:rsidP="00B958BA">
      <w:pPr>
        <w:spacing w:line="360" w:lineRule="auto"/>
      </w:pPr>
    </w:p>
    <w:p w:rsidR="00B958BA" w:rsidRPr="00B958BA" w:rsidRDefault="00B958BA" w:rsidP="00B958BA">
      <w:pPr>
        <w:spacing w:line="360" w:lineRule="auto"/>
      </w:pPr>
      <w:r>
        <w:rPr>
          <w:u w:val="single"/>
        </w:rPr>
        <w:t xml:space="preserve">Weitere </w:t>
      </w:r>
      <w:r w:rsidRPr="00B958BA">
        <w:rPr>
          <w:u w:val="single"/>
        </w:rPr>
        <w:t xml:space="preserve">Einsatzmöglichkeiten von </w:t>
      </w:r>
      <w:proofErr w:type="spellStart"/>
      <w:r w:rsidRPr="00B958BA">
        <w:rPr>
          <w:u w:val="single"/>
        </w:rPr>
        <w:t>Stop</w:t>
      </w:r>
      <w:proofErr w:type="spellEnd"/>
      <w:r w:rsidRPr="00B958BA">
        <w:rPr>
          <w:u w:val="single"/>
        </w:rPr>
        <w:t>-Motion-Videos in der Biologie:</w:t>
      </w:r>
    </w:p>
    <w:p w:rsidR="005E03C3" w:rsidRDefault="00FC61AD" w:rsidP="00B958BA">
      <w:pPr>
        <w:numPr>
          <w:ilvl w:val="0"/>
          <w:numId w:val="27"/>
        </w:numPr>
        <w:spacing w:line="360" w:lineRule="auto"/>
      </w:pPr>
      <w:r w:rsidRPr="00B958BA">
        <w:t>Aufbau von Proteinen (E-Klasse)</w:t>
      </w:r>
    </w:p>
    <w:p w:rsidR="00032122" w:rsidRPr="00B958BA" w:rsidRDefault="00032122" w:rsidP="00B958BA">
      <w:pPr>
        <w:numPr>
          <w:ilvl w:val="0"/>
          <w:numId w:val="27"/>
        </w:numPr>
        <w:spacing w:line="360" w:lineRule="auto"/>
      </w:pPr>
      <w:r>
        <w:t>Aufbau von DNA (E-Klasse)</w:t>
      </w:r>
    </w:p>
    <w:p w:rsidR="005E03C3" w:rsidRPr="00B958BA" w:rsidRDefault="00FC61AD" w:rsidP="00B958BA">
      <w:pPr>
        <w:numPr>
          <w:ilvl w:val="0"/>
          <w:numId w:val="27"/>
        </w:numPr>
        <w:spacing w:line="360" w:lineRule="auto"/>
      </w:pPr>
      <w:r w:rsidRPr="00B958BA">
        <w:t>humorale und zelluläre Immunantwort (E-Klasse)</w:t>
      </w:r>
    </w:p>
    <w:p w:rsidR="005E03C3" w:rsidRPr="00B958BA" w:rsidRDefault="00FC61AD" w:rsidP="00B958BA">
      <w:pPr>
        <w:numPr>
          <w:ilvl w:val="0"/>
          <w:numId w:val="27"/>
        </w:numPr>
        <w:spacing w:line="360" w:lineRule="auto"/>
      </w:pPr>
      <w:r w:rsidRPr="00B958BA">
        <w:t>Verlauf der Allergie (E-Klasse)</w:t>
      </w:r>
    </w:p>
    <w:p w:rsidR="005E03C3" w:rsidRPr="00B958BA" w:rsidRDefault="00FC61AD" w:rsidP="00B958BA">
      <w:pPr>
        <w:numPr>
          <w:ilvl w:val="0"/>
          <w:numId w:val="27"/>
        </w:numPr>
        <w:spacing w:line="360" w:lineRule="auto"/>
      </w:pPr>
      <w:r w:rsidRPr="00B958BA">
        <w:t>ELISA (E-Klasse)</w:t>
      </w:r>
    </w:p>
    <w:p w:rsidR="005E03C3" w:rsidRPr="00B958BA" w:rsidRDefault="00FC61AD" w:rsidP="00B958BA">
      <w:pPr>
        <w:numPr>
          <w:ilvl w:val="0"/>
          <w:numId w:val="27"/>
        </w:numPr>
        <w:spacing w:line="360" w:lineRule="auto"/>
      </w:pPr>
      <w:r w:rsidRPr="00B958BA">
        <w:t>Transkription und Translation (J1-Klasse)</w:t>
      </w:r>
    </w:p>
    <w:p w:rsidR="005E03C3" w:rsidRPr="00B958BA" w:rsidRDefault="00FC61AD" w:rsidP="00B958BA">
      <w:pPr>
        <w:numPr>
          <w:ilvl w:val="0"/>
          <w:numId w:val="27"/>
        </w:numPr>
        <w:spacing w:line="360" w:lineRule="auto"/>
      </w:pPr>
      <w:r w:rsidRPr="00B958BA">
        <w:t>Ruhepotential – Aktionspotential (J1-Klasse)</w:t>
      </w:r>
    </w:p>
    <w:p w:rsidR="005E03C3" w:rsidRPr="00B958BA" w:rsidRDefault="00FC61AD" w:rsidP="00B958BA">
      <w:pPr>
        <w:numPr>
          <w:ilvl w:val="0"/>
          <w:numId w:val="27"/>
        </w:numPr>
        <w:spacing w:line="360" w:lineRule="auto"/>
      </w:pPr>
      <w:r w:rsidRPr="00B958BA">
        <w:t>Photosynthese (J2-Klasse)</w:t>
      </w:r>
    </w:p>
    <w:p w:rsidR="00B958BA" w:rsidRDefault="005313BF" w:rsidP="00B958BA">
      <w:pPr>
        <w:numPr>
          <w:ilvl w:val="0"/>
          <w:numId w:val="27"/>
        </w:numPr>
        <w:spacing w:line="360" w:lineRule="auto"/>
      </w:pPr>
      <w:r>
        <w:t xml:space="preserve">Zellatmung </w:t>
      </w:r>
      <w:r w:rsidR="00FC61AD" w:rsidRPr="00B958BA">
        <w:t>(J2-Klasse)</w:t>
      </w:r>
    </w:p>
    <w:p w:rsidR="001A3C04" w:rsidRPr="0071647D" w:rsidRDefault="001A3C04" w:rsidP="0071647D">
      <w:pPr>
        <w:spacing w:line="276" w:lineRule="auto"/>
        <w:rPr>
          <w:u w:val="single"/>
        </w:rPr>
      </w:pPr>
      <w:r>
        <w:br w:type="page"/>
      </w:r>
      <w:r w:rsidR="0071647D" w:rsidRPr="0071647D">
        <w:rPr>
          <w:u w:val="single"/>
        </w:rPr>
        <w:lastRenderedPageBreak/>
        <w:t>Schablonenvorlage:</w:t>
      </w:r>
    </w:p>
    <w:p w:rsidR="0071647D" w:rsidRDefault="0071647D" w:rsidP="0071647D">
      <w:pPr>
        <w:spacing w:line="276" w:lineRule="auto"/>
      </w:pPr>
      <w:r>
        <w:rPr>
          <w:noProof/>
          <w:lang w:eastAsia="de-DE"/>
        </w:rPr>
        <w:drawing>
          <wp:inline distT="0" distB="0" distL="0" distR="0" wp14:anchorId="7C1CD0E3" wp14:editId="78868395">
            <wp:extent cx="5983926" cy="8696325"/>
            <wp:effectExtent l="0" t="0" r="0" b="0"/>
            <wp:docPr id="5" name="Grafi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5411" cy="86984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7D" w:rsidRDefault="0071647D" w:rsidP="0071647D">
      <w:pPr>
        <w:spacing w:line="276" w:lineRule="auto"/>
        <w:rPr>
          <w:noProof/>
          <w:lang w:eastAsia="de-DE"/>
        </w:rPr>
      </w:pPr>
    </w:p>
    <w:p w:rsidR="0033768E" w:rsidRDefault="00402B74" w:rsidP="0071647D">
      <w:pPr>
        <w:spacing w:line="276" w:lineRule="auto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3937635</wp:posOffset>
                </wp:positionH>
                <wp:positionV relativeFrom="paragraph">
                  <wp:posOffset>203200</wp:posOffset>
                </wp:positionV>
                <wp:extent cx="257175" cy="171450"/>
                <wp:effectExtent l="0" t="0" r="9525" b="0"/>
                <wp:wrapNone/>
                <wp:docPr id="7" name="Rechtec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7175" cy="171450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hteck 7" o:spid="_x0000_s1026" style="position:absolute;margin-left:310.05pt;margin-top:16pt;width:20.25pt;height:13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" fillcolor="white [3201]" stroked="f" strokeweight="2pt"/>
            </w:pict>
          </mc:Fallback>
        </mc:AlternateContent>
      </w:r>
      <w:r w:rsidR="0033768E">
        <w:rPr>
          <w:noProof/>
          <w:lang w:eastAsia="de-DE"/>
        </w:rPr>
        <w:drawing>
          <wp:inline distT="0" distB="0" distL="0" distR="0" wp14:anchorId="70F321D5" wp14:editId="3A65E2E3">
            <wp:extent cx="6299835" cy="8107680"/>
            <wp:effectExtent l="0" t="0" r="5715" b="7620"/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10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647D" w:rsidRDefault="0071647D">
      <w:pPr>
        <w:spacing w:line="276" w:lineRule="auto"/>
      </w:pPr>
      <w:r>
        <w:br w:type="page"/>
      </w:r>
    </w:p>
    <w:p w:rsidR="0071647D" w:rsidRDefault="0071647D" w:rsidP="0071647D">
      <w:pPr>
        <w:spacing w:line="360" w:lineRule="auto"/>
        <w:rPr>
          <w:rFonts w:eastAsia="Times New Roman"/>
          <w:u w:val="single"/>
          <w:lang w:eastAsia="de-DE"/>
        </w:rPr>
      </w:pPr>
      <w:proofErr w:type="spellStart"/>
      <w:r>
        <w:rPr>
          <w:rFonts w:eastAsia="Times New Roman"/>
          <w:u w:val="single"/>
          <w:lang w:eastAsia="de-DE"/>
        </w:rPr>
        <w:lastRenderedPageBreak/>
        <w:t>Synapsenbeschriftung</w:t>
      </w:r>
      <w:proofErr w:type="spellEnd"/>
      <w:r>
        <w:rPr>
          <w:rFonts w:eastAsia="Times New Roman"/>
          <w:u w:val="single"/>
          <w:lang w:eastAsia="de-DE"/>
        </w:rPr>
        <w:t xml:space="preserve"> der Teilchen</w:t>
      </w:r>
      <w:r w:rsidR="0033768E">
        <w:rPr>
          <w:rFonts w:eastAsia="Times New Roman"/>
          <w:u w:val="single"/>
          <w:lang w:eastAsia="de-DE"/>
        </w:rPr>
        <w:t>:</w:t>
      </w:r>
    </w:p>
    <w:p w:rsidR="0071647D" w:rsidRPr="0071647D" w:rsidRDefault="0071647D" w:rsidP="0071647D">
      <w:pPr>
        <w:spacing w:line="360" w:lineRule="auto"/>
        <w:rPr>
          <w:rFonts w:eastAsia="Times New Roman"/>
          <w:u w:val="single"/>
          <w:lang w:eastAsia="de-DE"/>
        </w:rPr>
      </w:pPr>
    </w:p>
    <w:p w:rsidR="0071647D" w:rsidRDefault="0071647D" w:rsidP="0071647D">
      <w:pPr>
        <w:spacing w:line="360" w:lineRule="auto"/>
        <w:rPr>
          <w:rFonts w:eastAsia="Times New Roman"/>
          <w:b/>
          <w:sz w:val="44"/>
          <w:szCs w:val="44"/>
          <w:u w:val="single"/>
          <w:lang w:eastAsia="de-DE"/>
        </w:rPr>
      </w:pPr>
      <w:r>
        <w:rPr>
          <w:rFonts w:eastAsia="Times New Roman"/>
          <w:b/>
          <w:sz w:val="44"/>
          <w:szCs w:val="44"/>
          <w:u w:val="single"/>
          <w:lang w:eastAsia="de-DE"/>
        </w:rPr>
        <w:t>Die Erregungsübertragung in der Synapse</w:t>
      </w:r>
    </w:p>
    <w:p w:rsidR="00C03B68" w:rsidRDefault="00C03B68" w:rsidP="00402B74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402B74" w:rsidRPr="00E80CF5" w:rsidRDefault="00402B74" w:rsidP="00402B74">
      <w:pPr>
        <w:spacing w:line="360" w:lineRule="auto"/>
        <w:rPr>
          <w:rFonts w:eastAsia="Times New Roman"/>
          <w:b/>
          <w:sz w:val="56"/>
          <w:szCs w:val="56"/>
          <w:lang w:eastAsia="de-DE"/>
        </w:rPr>
      </w:pPr>
      <w:r>
        <w:rPr>
          <w:rFonts w:eastAsia="Times New Roman"/>
          <w:b/>
          <w:sz w:val="36"/>
          <w:szCs w:val="36"/>
          <w:lang w:eastAsia="de-DE"/>
        </w:rPr>
        <w:t>Präsynapse</w:t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proofErr w:type="spellStart"/>
      <w:r w:rsidRPr="00E80CF5">
        <w:rPr>
          <w:rFonts w:eastAsia="Times New Roman"/>
          <w:b/>
          <w:sz w:val="56"/>
          <w:szCs w:val="56"/>
          <w:lang w:eastAsia="de-DE"/>
        </w:rPr>
        <w:t>Präsynapse</w:t>
      </w:r>
      <w:proofErr w:type="spellEnd"/>
    </w:p>
    <w:p w:rsidR="0071647D" w:rsidRPr="00402B74" w:rsidRDefault="00402B74" w:rsidP="0071647D">
      <w:pPr>
        <w:spacing w:line="360" w:lineRule="auto"/>
        <w:rPr>
          <w:rFonts w:eastAsia="Times New Roman"/>
          <w:b/>
          <w:sz w:val="56"/>
          <w:szCs w:val="56"/>
          <w:lang w:eastAsia="de-DE"/>
        </w:rPr>
      </w:pPr>
      <w:r>
        <w:rPr>
          <w:rFonts w:eastAsia="Times New Roman"/>
          <w:b/>
          <w:sz w:val="36"/>
          <w:szCs w:val="36"/>
          <w:lang w:eastAsia="de-DE"/>
        </w:rPr>
        <w:t>synaptischer Spalt</w:t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r w:rsidRPr="00E80CF5">
        <w:rPr>
          <w:rFonts w:eastAsia="Times New Roman"/>
          <w:b/>
          <w:sz w:val="56"/>
          <w:szCs w:val="56"/>
          <w:lang w:eastAsia="de-DE"/>
        </w:rPr>
        <w:t>synaptischer Spalt</w:t>
      </w:r>
    </w:p>
    <w:p w:rsidR="00402B74" w:rsidRPr="00C03B68" w:rsidRDefault="00402B74" w:rsidP="00402B74">
      <w:pPr>
        <w:spacing w:line="360" w:lineRule="auto"/>
        <w:rPr>
          <w:rFonts w:eastAsia="Times New Roman"/>
          <w:b/>
          <w:sz w:val="56"/>
          <w:szCs w:val="56"/>
          <w:lang w:eastAsia="de-DE"/>
        </w:rPr>
      </w:pPr>
      <w:r>
        <w:rPr>
          <w:rFonts w:eastAsia="Times New Roman"/>
          <w:b/>
          <w:sz w:val="36"/>
          <w:szCs w:val="36"/>
          <w:lang w:eastAsia="de-DE"/>
        </w:rPr>
        <w:t>Postsynapse</w:t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proofErr w:type="spellStart"/>
      <w:r>
        <w:rPr>
          <w:rFonts w:eastAsia="Times New Roman"/>
          <w:b/>
          <w:sz w:val="56"/>
          <w:szCs w:val="56"/>
          <w:lang w:eastAsia="de-DE"/>
        </w:rPr>
        <w:t>Postsynapse</w:t>
      </w:r>
      <w:proofErr w:type="spellEnd"/>
    </w:p>
    <w:p w:rsidR="00402B74" w:rsidRDefault="00402B74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E80CF5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E80CF5">
        <w:rPr>
          <w:rFonts w:eastAsia="Times New Roman"/>
          <w:b/>
          <w:sz w:val="36"/>
          <w:szCs w:val="36"/>
          <w:lang w:eastAsia="de-DE"/>
        </w:rPr>
        <w:t>spannungsgesteuerter</w:t>
      </w:r>
    </w:p>
    <w:p w:rsidR="0071647D" w:rsidRPr="00FE1EB7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E80CF5">
        <w:rPr>
          <w:rFonts w:eastAsia="Times New Roman"/>
          <w:b/>
          <w:sz w:val="36"/>
          <w:szCs w:val="36"/>
          <w:lang w:eastAsia="de-DE"/>
        </w:rPr>
        <w:t>Ca</w:t>
      </w:r>
      <w:r w:rsidRPr="00E80CF5">
        <w:rPr>
          <w:rFonts w:eastAsia="Times New Roman"/>
          <w:b/>
          <w:sz w:val="36"/>
          <w:szCs w:val="36"/>
          <w:vertAlign w:val="superscript"/>
          <w:lang w:eastAsia="de-DE"/>
        </w:rPr>
        <w:t>2+</w:t>
      </w:r>
      <w:r w:rsidRPr="00E80CF5">
        <w:rPr>
          <w:rFonts w:eastAsia="Times New Roman"/>
          <w:b/>
          <w:sz w:val="36"/>
          <w:szCs w:val="36"/>
          <w:lang w:eastAsia="de-DE"/>
        </w:rPr>
        <w:t>-Kanal</w:t>
      </w:r>
      <w:r w:rsidRPr="00E80CF5">
        <w:rPr>
          <w:rFonts w:eastAsia="Times New Roman"/>
          <w:b/>
          <w:sz w:val="36"/>
          <w:szCs w:val="36"/>
          <w:lang w:eastAsia="de-DE"/>
        </w:rPr>
        <w:tab/>
      </w:r>
      <w:r w:rsidRPr="00E80CF5">
        <w:rPr>
          <w:rFonts w:eastAsia="Times New Roman"/>
          <w:b/>
          <w:sz w:val="36"/>
          <w:szCs w:val="36"/>
          <w:lang w:eastAsia="de-DE"/>
        </w:rPr>
        <w:tab/>
      </w:r>
      <w:r w:rsidRPr="00E80CF5">
        <w:rPr>
          <w:rFonts w:eastAsia="Times New Roman"/>
          <w:b/>
          <w:sz w:val="36"/>
          <w:szCs w:val="36"/>
          <w:lang w:eastAsia="de-DE"/>
        </w:rPr>
        <w:tab/>
      </w:r>
      <w:r w:rsidRPr="00E80CF5">
        <w:rPr>
          <w:rFonts w:eastAsia="Times New Roman"/>
          <w:b/>
          <w:sz w:val="36"/>
          <w:szCs w:val="36"/>
          <w:lang w:eastAsia="de-DE"/>
        </w:rPr>
        <w:tab/>
      </w:r>
      <w:r w:rsidRPr="00E80CF5">
        <w:rPr>
          <w:rFonts w:eastAsia="Times New Roman"/>
          <w:b/>
          <w:sz w:val="36"/>
          <w:szCs w:val="36"/>
          <w:lang w:eastAsia="de-DE"/>
        </w:rPr>
        <w:tab/>
      </w:r>
      <w:r w:rsidRPr="00E80CF5"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  <w:t>Ca</w:t>
      </w:r>
      <w:r>
        <w:rPr>
          <w:rFonts w:eastAsia="Times New Roman"/>
          <w:b/>
          <w:sz w:val="36"/>
          <w:szCs w:val="36"/>
          <w:vertAlign w:val="superscript"/>
          <w:lang w:eastAsia="de-DE"/>
        </w:rPr>
        <w:t>2+</w:t>
      </w:r>
      <w:r>
        <w:rPr>
          <w:rFonts w:eastAsia="Times New Roman"/>
          <w:b/>
          <w:sz w:val="36"/>
          <w:szCs w:val="36"/>
          <w:lang w:eastAsia="de-DE"/>
        </w:rPr>
        <w:t>-Ion</w:t>
      </w:r>
    </w:p>
    <w:p w:rsidR="00402B74" w:rsidRDefault="00402B74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E80CF5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E80CF5">
        <w:rPr>
          <w:rFonts w:eastAsia="Times New Roman"/>
          <w:b/>
          <w:sz w:val="36"/>
          <w:szCs w:val="36"/>
          <w:lang w:eastAsia="de-DE"/>
        </w:rPr>
        <w:t>synaptisches Bläschen</w:t>
      </w:r>
    </w:p>
    <w:p w:rsidR="0071647D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E80CF5">
        <w:rPr>
          <w:rFonts w:eastAsia="Times New Roman"/>
          <w:b/>
          <w:sz w:val="36"/>
          <w:szCs w:val="36"/>
          <w:lang w:eastAsia="de-DE"/>
        </w:rPr>
        <w:t>mit Acetylcholin</w:t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r>
        <w:rPr>
          <w:rFonts w:eastAsia="Times New Roman"/>
          <w:b/>
          <w:sz w:val="36"/>
          <w:szCs w:val="36"/>
          <w:lang w:eastAsia="de-DE"/>
        </w:rPr>
        <w:tab/>
      </w:r>
      <w:proofErr w:type="spellStart"/>
      <w:r>
        <w:rPr>
          <w:rFonts w:eastAsia="Times New Roman"/>
          <w:b/>
          <w:sz w:val="36"/>
          <w:szCs w:val="36"/>
          <w:lang w:eastAsia="de-DE"/>
        </w:rPr>
        <w:t>Acetylcholin</w:t>
      </w:r>
      <w:proofErr w:type="spellEnd"/>
    </w:p>
    <w:p w:rsidR="00402B74" w:rsidRDefault="00402B74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E80CF5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E80CF5">
        <w:rPr>
          <w:rFonts w:eastAsia="Times New Roman"/>
          <w:b/>
          <w:sz w:val="36"/>
          <w:szCs w:val="36"/>
          <w:lang w:eastAsia="de-DE"/>
        </w:rPr>
        <w:t>spannungsgesteuerter</w:t>
      </w:r>
    </w:p>
    <w:p w:rsidR="0071647D" w:rsidRPr="00FE1EB7" w:rsidRDefault="0071647D" w:rsidP="0071647D">
      <w:pPr>
        <w:spacing w:line="360" w:lineRule="auto"/>
        <w:rPr>
          <w:rFonts w:eastAsia="Times New Roman"/>
          <w:b/>
          <w:sz w:val="36"/>
          <w:szCs w:val="36"/>
          <w:lang w:val="en-US" w:eastAsia="de-DE"/>
        </w:rPr>
      </w:pPr>
      <w:r w:rsidRPr="00E80CF5">
        <w:rPr>
          <w:rFonts w:eastAsia="Times New Roman"/>
          <w:b/>
          <w:sz w:val="36"/>
          <w:szCs w:val="36"/>
          <w:lang w:val="en-US" w:eastAsia="de-DE"/>
        </w:rPr>
        <w:t>Na</w:t>
      </w:r>
      <w:r w:rsidRPr="00E80CF5">
        <w:rPr>
          <w:rFonts w:eastAsia="Times New Roman"/>
          <w:b/>
          <w:sz w:val="36"/>
          <w:szCs w:val="36"/>
          <w:vertAlign w:val="superscript"/>
          <w:lang w:val="en-US" w:eastAsia="de-DE"/>
        </w:rPr>
        <w:t>+</w:t>
      </w:r>
      <w:r w:rsidRPr="00E80CF5">
        <w:rPr>
          <w:rFonts w:eastAsia="Times New Roman"/>
          <w:b/>
          <w:sz w:val="36"/>
          <w:szCs w:val="36"/>
          <w:lang w:val="en-US" w:eastAsia="de-DE"/>
        </w:rPr>
        <w:t>-</w:t>
      </w:r>
      <w:proofErr w:type="spellStart"/>
      <w:r w:rsidRPr="00E80CF5">
        <w:rPr>
          <w:rFonts w:eastAsia="Times New Roman"/>
          <w:b/>
          <w:sz w:val="36"/>
          <w:szCs w:val="36"/>
          <w:lang w:val="en-US" w:eastAsia="de-DE"/>
        </w:rPr>
        <w:t>Kanal</w:t>
      </w:r>
      <w:proofErr w:type="spellEnd"/>
      <w:r w:rsidRPr="00E80CF5">
        <w:rPr>
          <w:rFonts w:eastAsia="Times New Roman"/>
          <w:b/>
          <w:sz w:val="36"/>
          <w:szCs w:val="36"/>
          <w:lang w:val="en-US" w:eastAsia="de-DE"/>
        </w:rPr>
        <w:tab/>
      </w:r>
      <w:r w:rsidRPr="00E80CF5">
        <w:rPr>
          <w:rFonts w:eastAsia="Times New Roman"/>
          <w:b/>
          <w:sz w:val="36"/>
          <w:szCs w:val="36"/>
          <w:lang w:val="en-US" w:eastAsia="de-DE"/>
        </w:rPr>
        <w:tab/>
      </w:r>
      <w:r w:rsidRPr="00E80CF5">
        <w:rPr>
          <w:rFonts w:eastAsia="Times New Roman"/>
          <w:b/>
          <w:sz w:val="36"/>
          <w:szCs w:val="36"/>
          <w:lang w:val="en-US" w:eastAsia="de-DE"/>
        </w:rPr>
        <w:tab/>
      </w:r>
      <w:r w:rsidRPr="00E80CF5">
        <w:rPr>
          <w:rFonts w:eastAsia="Times New Roman"/>
          <w:b/>
          <w:sz w:val="36"/>
          <w:szCs w:val="36"/>
          <w:lang w:val="en-US" w:eastAsia="de-DE"/>
        </w:rPr>
        <w:tab/>
      </w:r>
      <w:r w:rsidRPr="00E80CF5">
        <w:rPr>
          <w:rFonts w:eastAsia="Times New Roman"/>
          <w:b/>
          <w:sz w:val="36"/>
          <w:szCs w:val="36"/>
          <w:lang w:val="en-US" w:eastAsia="de-DE"/>
        </w:rPr>
        <w:tab/>
      </w:r>
      <w:r w:rsidRPr="00E80CF5">
        <w:rPr>
          <w:rFonts w:eastAsia="Times New Roman"/>
          <w:b/>
          <w:sz w:val="36"/>
          <w:szCs w:val="36"/>
          <w:lang w:val="en-US" w:eastAsia="de-DE"/>
        </w:rPr>
        <w:tab/>
      </w:r>
      <w:r w:rsidRPr="00E80CF5">
        <w:rPr>
          <w:rFonts w:eastAsia="Times New Roman"/>
          <w:b/>
          <w:sz w:val="36"/>
          <w:szCs w:val="36"/>
          <w:lang w:val="en-US" w:eastAsia="de-DE"/>
        </w:rPr>
        <w:tab/>
        <w:t>Na</w:t>
      </w:r>
      <w:r>
        <w:rPr>
          <w:rFonts w:eastAsia="Times New Roman"/>
          <w:b/>
          <w:sz w:val="36"/>
          <w:szCs w:val="36"/>
          <w:vertAlign w:val="superscript"/>
          <w:lang w:val="en-US" w:eastAsia="de-DE"/>
        </w:rPr>
        <w:t>+</w:t>
      </w:r>
      <w:r>
        <w:rPr>
          <w:rFonts w:eastAsia="Times New Roman"/>
          <w:b/>
          <w:sz w:val="36"/>
          <w:szCs w:val="36"/>
          <w:lang w:val="en-US" w:eastAsia="de-DE"/>
        </w:rPr>
        <w:t>-Ion</w:t>
      </w:r>
    </w:p>
    <w:p w:rsidR="00402B74" w:rsidRDefault="00402B74" w:rsidP="0071647D">
      <w:pPr>
        <w:spacing w:line="360" w:lineRule="auto"/>
        <w:rPr>
          <w:rFonts w:eastAsia="Times New Roman"/>
          <w:b/>
          <w:sz w:val="36"/>
          <w:szCs w:val="36"/>
          <w:lang w:val="en-US" w:eastAsia="de-DE"/>
        </w:rPr>
      </w:pPr>
    </w:p>
    <w:p w:rsidR="0071647D" w:rsidRPr="00E80CF5" w:rsidRDefault="0071647D" w:rsidP="0071647D">
      <w:pPr>
        <w:spacing w:line="360" w:lineRule="auto"/>
        <w:rPr>
          <w:rFonts w:eastAsia="Times New Roman"/>
          <w:b/>
          <w:sz w:val="36"/>
          <w:szCs w:val="36"/>
          <w:lang w:val="en-US" w:eastAsia="de-DE"/>
        </w:rPr>
      </w:pPr>
      <w:r w:rsidRPr="00E80CF5">
        <w:rPr>
          <w:rFonts w:eastAsia="Times New Roman"/>
          <w:b/>
          <w:sz w:val="36"/>
          <w:szCs w:val="36"/>
          <w:lang w:val="en-US" w:eastAsia="de-DE"/>
        </w:rPr>
        <w:t>Acetylcholinesterase</w:t>
      </w:r>
    </w:p>
    <w:p w:rsidR="00402B74" w:rsidRDefault="00402B74" w:rsidP="0071647D">
      <w:pPr>
        <w:spacing w:line="360" w:lineRule="auto"/>
        <w:rPr>
          <w:rFonts w:eastAsia="Times New Roman"/>
          <w:b/>
          <w:sz w:val="36"/>
          <w:szCs w:val="36"/>
          <w:lang w:val="en-US" w:eastAsia="de-DE"/>
        </w:rPr>
      </w:pPr>
    </w:p>
    <w:p w:rsidR="0071647D" w:rsidRPr="00C03B68" w:rsidRDefault="0071647D" w:rsidP="0071647D">
      <w:pPr>
        <w:spacing w:line="360" w:lineRule="auto"/>
        <w:rPr>
          <w:rFonts w:eastAsia="Times New Roman"/>
          <w:b/>
          <w:sz w:val="36"/>
          <w:szCs w:val="36"/>
          <w:lang w:val="en-US" w:eastAsia="de-DE"/>
        </w:rPr>
      </w:pPr>
      <w:proofErr w:type="spellStart"/>
      <w:r w:rsidRPr="00C03B68">
        <w:rPr>
          <w:rFonts w:eastAsia="Times New Roman"/>
          <w:b/>
          <w:sz w:val="36"/>
          <w:szCs w:val="36"/>
          <w:lang w:val="en-US" w:eastAsia="de-DE"/>
        </w:rPr>
        <w:t>Cholin</w:t>
      </w:r>
      <w:proofErr w:type="spellEnd"/>
      <w:r w:rsidRPr="00C03B68">
        <w:rPr>
          <w:rFonts w:eastAsia="Times New Roman"/>
          <w:b/>
          <w:sz w:val="36"/>
          <w:szCs w:val="36"/>
          <w:lang w:val="en-US" w:eastAsia="de-DE"/>
        </w:rPr>
        <w:t>-Carrier</w:t>
      </w:r>
      <w:r w:rsidRPr="00C03B68">
        <w:rPr>
          <w:rFonts w:eastAsia="Times New Roman"/>
          <w:b/>
          <w:sz w:val="36"/>
          <w:szCs w:val="36"/>
          <w:lang w:val="en-US" w:eastAsia="de-DE"/>
        </w:rPr>
        <w:tab/>
      </w:r>
      <w:r w:rsidRPr="00C03B68">
        <w:rPr>
          <w:rFonts w:eastAsia="Times New Roman"/>
          <w:b/>
          <w:sz w:val="36"/>
          <w:szCs w:val="36"/>
          <w:lang w:val="en-US" w:eastAsia="de-DE"/>
        </w:rPr>
        <w:tab/>
      </w:r>
      <w:r w:rsidRPr="00C03B68">
        <w:rPr>
          <w:rFonts w:eastAsia="Times New Roman"/>
          <w:b/>
          <w:sz w:val="36"/>
          <w:szCs w:val="36"/>
          <w:lang w:val="en-US" w:eastAsia="de-DE"/>
        </w:rPr>
        <w:tab/>
      </w:r>
      <w:r w:rsidRPr="00C03B68">
        <w:rPr>
          <w:rFonts w:eastAsia="Times New Roman"/>
          <w:b/>
          <w:sz w:val="36"/>
          <w:szCs w:val="36"/>
          <w:lang w:val="en-US" w:eastAsia="de-DE"/>
        </w:rPr>
        <w:tab/>
      </w:r>
      <w:r w:rsidRPr="00C03B68">
        <w:rPr>
          <w:rFonts w:eastAsia="Times New Roman"/>
          <w:b/>
          <w:sz w:val="36"/>
          <w:szCs w:val="36"/>
          <w:lang w:val="en-US" w:eastAsia="de-DE"/>
        </w:rPr>
        <w:tab/>
      </w:r>
      <w:r w:rsidRPr="00C03B68">
        <w:rPr>
          <w:rFonts w:eastAsia="Times New Roman"/>
          <w:b/>
          <w:sz w:val="36"/>
          <w:szCs w:val="36"/>
          <w:lang w:val="en-US" w:eastAsia="de-DE"/>
        </w:rPr>
        <w:tab/>
      </w:r>
      <w:proofErr w:type="spellStart"/>
      <w:r w:rsidRPr="00C03B68">
        <w:rPr>
          <w:rFonts w:eastAsia="Times New Roman"/>
          <w:b/>
          <w:sz w:val="36"/>
          <w:szCs w:val="36"/>
          <w:lang w:val="en-US" w:eastAsia="de-DE"/>
        </w:rPr>
        <w:t>Cholin</w:t>
      </w:r>
      <w:proofErr w:type="spellEnd"/>
    </w:p>
    <w:p w:rsidR="0071647D" w:rsidRPr="00C03B68" w:rsidRDefault="0071647D">
      <w:pPr>
        <w:spacing w:line="276" w:lineRule="auto"/>
        <w:rPr>
          <w:lang w:val="en-US"/>
        </w:rPr>
      </w:pPr>
      <w:r w:rsidRPr="00C03B68">
        <w:rPr>
          <w:lang w:val="en-US"/>
        </w:rPr>
        <w:br w:type="page"/>
      </w:r>
    </w:p>
    <w:p w:rsidR="0071647D" w:rsidRPr="0071647D" w:rsidRDefault="0071647D" w:rsidP="0071647D">
      <w:pPr>
        <w:spacing w:line="276" w:lineRule="auto"/>
        <w:rPr>
          <w:u w:val="single"/>
        </w:rPr>
      </w:pPr>
      <w:proofErr w:type="spellStart"/>
      <w:r>
        <w:rPr>
          <w:u w:val="single"/>
        </w:rPr>
        <w:lastRenderedPageBreak/>
        <w:t>Synapsenbeschriftung</w:t>
      </w:r>
      <w:proofErr w:type="spellEnd"/>
      <w:r>
        <w:rPr>
          <w:u w:val="single"/>
        </w:rPr>
        <w:t xml:space="preserve"> der </w:t>
      </w:r>
      <w:r w:rsidRPr="0071647D">
        <w:rPr>
          <w:u w:val="single"/>
        </w:rPr>
        <w:t>Vorgänge</w:t>
      </w:r>
      <w:r w:rsidR="0033768E">
        <w:rPr>
          <w:u w:val="single"/>
        </w:rPr>
        <w:t>:</w:t>
      </w:r>
    </w:p>
    <w:p w:rsidR="0071647D" w:rsidRDefault="0071647D" w:rsidP="0071647D">
      <w:pPr>
        <w:spacing w:line="276" w:lineRule="auto"/>
      </w:pPr>
    </w:p>
    <w:p w:rsidR="0071647D" w:rsidRPr="00AA2944" w:rsidRDefault="0071647D" w:rsidP="0071647D">
      <w:pPr>
        <w:spacing w:line="360" w:lineRule="auto"/>
        <w:rPr>
          <w:rFonts w:eastAsia="Times New Roman"/>
          <w:b/>
          <w:sz w:val="44"/>
          <w:szCs w:val="44"/>
          <w:u w:val="single"/>
          <w:lang w:eastAsia="de-DE"/>
        </w:rPr>
      </w:pPr>
      <w:r w:rsidRPr="00AA2944">
        <w:rPr>
          <w:rFonts w:eastAsia="Times New Roman"/>
          <w:b/>
          <w:sz w:val="44"/>
          <w:szCs w:val="44"/>
          <w:u w:val="single"/>
          <w:lang w:eastAsia="de-DE"/>
        </w:rPr>
        <w:t>Die Erregungsübertragung in der Synapse</w:t>
      </w:r>
    </w:p>
    <w:p w:rsidR="0071647D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>Das Endknöpfchen empfängt ein Aktionspotential, so dass sich spannungsgesteuerte Ca</w:t>
      </w:r>
      <w:r w:rsidRPr="00502049">
        <w:rPr>
          <w:rFonts w:eastAsia="Times New Roman"/>
          <w:b/>
          <w:sz w:val="36"/>
          <w:szCs w:val="36"/>
          <w:vertAlign w:val="superscript"/>
          <w:lang w:eastAsia="de-DE"/>
        </w:rPr>
        <w:t>2+</w:t>
      </w:r>
      <w:r w:rsidRPr="00502049">
        <w:rPr>
          <w:rFonts w:eastAsia="Times New Roman"/>
          <w:b/>
          <w:sz w:val="36"/>
          <w:szCs w:val="36"/>
          <w:lang w:eastAsia="de-DE"/>
        </w:rPr>
        <w:t>-Kanäle öffnen.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>Ca</w:t>
      </w:r>
      <w:r w:rsidRPr="00502049">
        <w:rPr>
          <w:rFonts w:eastAsia="Times New Roman"/>
          <w:b/>
          <w:sz w:val="36"/>
          <w:szCs w:val="36"/>
          <w:vertAlign w:val="superscript"/>
          <w:lang w:eastAsia="de-DE"/>
        </w:rPr>
        <w:t>2+</w:t>
      </w:r>
      <w:r>
        <w:rPr>
          <w:rFonts w:eastAsia="Times New Roman"/>
          <w:b/>
          <w:sz w:val="36"/>
          <w:szCs w:val="36"/>
          <w:lang w:eastAsia="de-DE"/>
        </w:rPr>
        <w:t>-Ionen strömen in das Endknöpfchen</w:t>
      </w:r>
      <w:r w:rsidRPr="00502049">
        <w:rPr>
          <w:rFonts w:eastAsia="Times New Roman"/>
          <w:b/>
          <w:sz w:val="36"/>
          <w:szCs w:val="36"/>
          <w:lang w:eastAsia="de-DE"/>
        </w:rPr>
        <w:t xml:space="preserve"> ein.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>
        <w:rPr>
          <w:rFonts w:eastAsia="Times New Roman"/>
          <w:b/>
          <w:sz w:val="36"/>
          <w:szCs w:val="36"/>
          <w:lang w:eastAsia="de-DE"/>
        </w:rPr>
        <w:t>Dadurch wandern die</w:t>
      </w:r>
      <w:r w:rsidRPr="00502049">
        <w:rPr>
          <w:rFonts w:eastAsia="Times New Roman"/>
          <w:b/>
          <w:sz w:val="36"/>
          <w:szCs w:val="36"/>
          <w:lang w:eastAsia="de-DE"/>
        </w:rPr>
        <w:t xml:space="preserve"> synaptischen Bläschen zur präs</w:t>
      </w:r>
      <w:r w:rsidRPr="00502049">
        <w:rPr>
          <w:rFonts w:eastAsia="Times New Roman"/>
          <w:b/>
          <w:sz w:val="36"/>
          <w:szCs w:val="36"/>
          <w:lang w:eastAsia="de-DE"/>
        </w:rPr>
        <w:t>y</w:t>
      </w:r>
      <w:r w:rsidRPr="00502049">
        <w:rPr>
          <w:rFonts w:eastAsia="Times New Roman"/>
          <w:b/>
          <w:sz w:val="36"/>
          <w:szCs w:val="36"/>
          <w:lang w:eastAsia="de-DE"/>
        </w:rPr>
        <w:t>naptischen Membran und fusionieren mit der Zellmem</w:t>
      </w:r>
      <w:r w:rsidRPr="00502049">
        <w:rPr>
          <w:rFonts w:eastAsia="Times New Roman"/>
          <w:b/>
          <w:sz w:val="36"/>
          <w:szCs w:val="36"/>
          <w:lang w:eastAsia="de-DE"/>
        </w:rPr>
        <w:t>b</w:t>
      </w:r>
      <w:r w:rsidRPr="00502049">
        <w:rPr>
          <w:rFonts w:eastAsia="Times New Roman"/>
          <w:b/>
          <w:sz w:val="36"/>
          <w:szCs w:val="36"/>
          <w:lang w:eastAsia="de-DE"/>
        </w:rPr>
        <w:t>ran.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>Die in den synaptischen Bläschen gespeicherten Tran</w:t>
      </w:r>
      <w:r w:rsidRPr="00502049">
        <w:rPr>
          <w:rFonts w:eastAsia="Times New Roman"/>
          <w:b/>
          <w:sz w:val="36"/>
          <w:szCs w:val="36"/>
          <w:lang w:eastAsia="de-DE"/>
        </w:rPr>
        <w:t>s</w:t>
      </w:r>
      <w:r w:rsidRPr="00502049">
        <w:rPr>
          <w:rFonts w:eastAsia="Times New Roman"/>
          <w:b/>
          <w:sz w:val="36"/>
          <w:szCs w:val="36"/>
          <w:lang w:eastAsia="de-DE"/>
        </w:rPr>
        <w:t>mitter-Moleküle Acetylcholin werden in den synaptischen Spalt ausgeschüttet.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>Die Acetylcholin-Moleküle gelangen durch Diffusion an die postsynaptische Membran.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>Die Acetylcholin-Moleküle docken nach dem Schlüssel-Schloss-Prinzip an transmittergesteuerte Na</w:t>
      </w:r>
      <w:r w:rsidRPr="00502049">
        <w:rPr>
          <w:rFonts w:eastAsia="Times New Roman"/>
          <w:b/>
          <w:sz w:val="36"/>
          <w:szCs w:val="36"/>
          <w:vertAlign w:val="superscript"/>
          <w:lang w:eastAsia="de-DE"/>
        </w:rPr>
        <w:t>+</w:t>
      </w:r>
      <w:r>
        <w:rPr>
          <w:rFonts w:eastAsia="Times New Roman"/>
          <w:b/>
          <w:sz w:val="36"/>
          <w:szCs w:val="36"/>
          <w:lang w:eastAsia="de-DE"/>
        </w:rPr>
        <w:t>-Kanäle der postsynaptischen Membran an.</w:t>
      </w:r>
    </w:p>
    <w:p w:rsidR="0071647D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33768E" w:rsidRPr="00502049" w:rsidRDefault="0033768E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>Die Na</w:t>
      </w:r>
      <w:r w:rsidRPr="00502049">
        <w:rPr>
          <w:rFonts w:eastAsia="Times New Roman"/>
          <w:b/>
          <w:sz w:val="36"/>
          <w:szCs w:val="36"/>
          <w:vertAlign w:val="superscript"/>
          <w:lang w:eastAsia="de-DE"/>
        </w:rPr>
        <w:t>+</w:t>
      </w:r>
      <w:r w:rsidRPr="00502049">
        <w:rPr>
          <w:rFonts w:eastAsia="Times New Roman"/>
          <w:b/>
          <w:sz w:val="36"/>
          <w:szCs w:val="36"/>
          <w:lang w:eastAsia="de-DE"/>
        </w:rPr>
        <w:t xml:space="preserve">-Kanäle öffnen sich und strömen in die </w:t>
      </w:r>
      <w:r>
        <w:rPr>
          <w:rFonts w:eastAsia="Times New Roman"/>
          <w:b/>
          <w:sz w:val="36"/>
          <w:szCs w:val="36"/>
          <w:lang w:eastAsia="de-DE"/>
        </w:rPr>
        <w:t>postsyna</w:t>
      </w:r>
      <w:r>
        <w:rPr>
          <w:rFonts w:eastAsia="Times New Roman"/>
          <w:b/>
          <w:sz w:val="36"/>
          <w:szCs w:val="36"/>
          <w:lang w:eastAsia="de-DE"/>
        </w:rPr>
        <w:t>p</w:t>
      </w:r>
      <w:r>
        <w:rPr>
          <w:rFonts w:eastAsia="Times New Roman"/>
          <w:b/>
          <w:sz w:val="36"/>
          <w:szCs w:val="36"/>
          <w:lang w:eastAsia="de-DE"/>
        </w:rPr>
        <w:t xml:space="preserve">tische </w:t>
      </w:r>
      <w:r w:rsidRPr="00502049">
        <w:rPr>
          <w:rFonts w:eastAsia="Times New Roman"/>
          <w:b/>
          <w:sz w:val="36"/>
          <w:szCs w:val="36"/>
          <w:lang w:eastAsia="de-DE"/>
        </w:rPr>
        <w:t>Zelle ein.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>Die postsynaptische Membran wird depolarisiert, so dass ein Aktionspotential entsteht.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 xml:space="preserve">Das Enzym </w:t>
      </w:r>
      <w:proofErr w:type="spellStart"/>
      <w:r w:rsidRPr="00502049">
        <w:rPr>
          <w:rFonts w:eastAsia="Times New Roman"/>
          <w:b/>
          <w:sz w:val="36"/>
          <w:szCs w:val="36"/>
          <w:lang w:eastAsia="de-DE"/>
        </w:rPr>
        <w:t>Acetylcholinesterase</w:t>
      </w:r>
      <w:proofErr w:type="spellEnd"/>
      <w:r w:rsidRPr="00502049">
        <w:rPr>
          <w:rFonts w:eastAsia="Times New Roman"/>
          <w:b/>
          <w:sz w:val="36"/>
          <w:szCs w:val="36"/>
          <w:lang w:eastAsia="de-DE"/>
        </w:rPr>
        <w:t xml:space="preserve"> spaltet Acetylcholin in unwirksames Acetat und </w:t>
      </w:r>
      <w:proofErr w:type="spellStart"/>
      <w:r w:rsidRPr="00502049">
        <w:rPr>
          <w:rFonts w:eastAsia="Times New Roman"/>
          <w:b/>
          <w:sz w:val="36"/>
          <w:szCs w:val="36"/>
          <w:lang w:eastAsia="de-DE"/>
        </w:rPr>
        <w:t>Cholin</w:t>
      </w:r>
      <w:proofErr w:type="spellEnd"/>
      <w:r w:rsidRPr="00502049">
        <w:rPr>
          <w:rFonts w:eastAsia="Times New Roman"/>
          <w:b/>
          <w:sz w:val="36"/>
          <w:szCs w:val="36"/>
          <w:lang w:eastAsia="de-DE"/>
        </w:rPr>
        <w:t>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>Die Na</w:t>
      </w:r>
      <w:r w:rsidRPr="00502049">
        <w:rPr>
          <w:rFonts w:eastAsia="Times New Roman"/>
          <w:b/>
          <w:sz w:val="36"/>
          <w:szCs w:val="36"/>
          <w:vertAlign w:val="superscript"/>
          <w:lang w:eastAsia="de-DE"/>
        </w:rPr>
        <w:t>+</w:t>
      </w:r>
      <w:r w:rsidRPr="00502049">
        <w:rPr>
          <w:rFonts w:eastAsia="Times New Roman"/>
          <w:b/>
          <w:sz w:val="36"/>
          <w:szCs w:val="36"/>
          <w:lang w:eastAsia="de-DE"/>
        </w:rPr>
        <w:t>-Kanäle in der postsynaptischen Membran schli</w:t>
      </w:r>
      <w:r w:rsidRPr="00502049">
        <w:rPr>
          <w:rFonts w:eastAsia="Times New Roman"/>
          <w:b/>
          <w:sz w:val="36"/>
          <w:szCs w:val="36"/>
          <w:lang w:eastAsia="de-DE"/>
        </w:rPr>
        <w:t>e</w:t>
      </w:r>
      <w:r w:rsidRPr="00502049">
        <w:rPr>
          <w:rFonts w:eastAsia="Times New Roman"/>
          <w:b/>
          <w:sz w:val="36"/>
          <w:szCs w:val="36"/>
          <w:lang w:eastAsia="de-DE"/>
        </w:rPr>
        <w:t>ßen sich wieder.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 xml:space="preserve">Das bei der Spaltung entstandene </w:t>
      </w:r>
      <w:proofErr w:type="spellStart"/>
      <w:r w:rsidRPr="00502049">
        <w:rPr>
          <w:rFonts w:eastAsia="Times New Roman"/>
          <w:b/>
          <w:sz w:val="36"/>
          <w:szCs w:val="36"/>
          <w:lang w:eastAsia="de-DE"/>
        </w:rPr>
        <w:t>Cholin</w:t>
      </w:r>
      <w:proofErr w:type="spellEnd"/>
      <w:r w:rsidRPr="00502049">
        <w:rPr>
          <w:rFonts w:eastAsia="Times New Roman"/>
          <w:b/>
          <w:sz w:val="36"/>
          <w:szCs w:val="36"/>
          <w:lang w:eastAsia="de-DE"/>
        </w:rPr>
        <w:t xml:space="preserve"> wird über einen Carrier wieder in das Endknöpfchen transportiert.</w:t>
      </w: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</w:p>
    <w:p w:rsidR="0071647D" w:rsidRPr="00502049" w:rsidRDefault="0071647D" w:rsidP="0071647D">
      <w:pPr>
        <w:spacing w:line="360" w:lineRule="auto"/>
        <w:rPr>
          <w:rFonts w:eastAsia="Times New Roman"/>
          <w:b/>
          <w:sz w:val="36"/>
          <w:szCs w:val="36"/>
          <w:lang w:eastAsia="de-DE"/>
        </w:rPr>
      </w:pPr>
      <w:r w:rsidRPr="00502049">
        <w:rPr>
          <w:rFonts w:eastAsia="Times New Roman"/>
          <w:b/>
          <w:sz w:val="36"/>
          <w:szCs w:val="36"/>
          <w:lang w:eastAsia="de-DE"/>
        </w:rPr>
        <w:t xml:space="preserve">Im Endknöpfchen wird das </w:t>
      </w:r>
      <w:proofErr w:type="spellStart"/>
      <w:r w:rsidRPr="00502049">
        <w:rPr>
          <w:rFonts w:eastAsia="Times New Roman"/>
          <w:b/>
          <w:sz w:val="36"/>
          <w:szCs w:val="36"/>
          <w:lang w:eastAsia="de-DE"/>
        </w:rPr>
        <w:t>Cholin</w:t>
      </w:r>
      <w:proofErr w:type="spellEnd"/>
      <w:r w:rsidRPr="00502049">
        <w:rPr>
          <w:rFonts w:eastAsia="Times New Roman"/>
          <w:b/>
          <w:sz w:val="36"/>
          <w:szCs w:val="36"/>
          <w:lang w:eastAsia="de-DE"/>
        </w:rPr>
        <w:t xml:space="preserve"> zur erneuten Synthese von Acetylcholin genutzt.</w:t>
      </w:r>
    </w:p>
    <w:sectPr w:rsidR="0071647D" w:rsidRPr="00502049" w:rsidSect="00B127D0">
      <w:headerReference w:type="default" r:id="rId14"/>
      <w:headerReference w:type="first" r:id="rId15"/>
      <w:pgSz w:w="11906" w:h="16838" w:code="9"/>
      <w:pgMar w:top="1418" w:right="851" w:bottom="1134" w:left="1134" w:header="709" w:footer="28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0063" w:rsidRDefault="00CB0063" w:rsidP="001E03DE">
      <w:r>
        <w:separator/>
      </w:r>
    </w:p>
  </w:endnote>
  <w:endnote w:type="continuationSeparator" w:id="0">
    <w:p w:rsidR="00CB0063" w:rsidRDefault="00CB0063" w:rsidP="001E0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 47 CondensedLight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0063" w:rsidRDefault="00CB0063" w:rsidP="001E03DE">
      <w:r>
        <w:separator/>
      </w:r>
    </w:p>
  </w:footnote>
  <w:footnote w:type="continuationSeparator" w:id="0">
    <w:p w:rsidR="00CB0063" w:rsidRDefault="00CB0063" w:rsidP="001E03D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3C04" w:rsidRDefault="001A3C04">
    <w:pPr>
      <w:pStyle w:val="Kopfzeile"/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9504" behindDoc="0" locked="0" layoutInCell="1" allowOverlap="1" wp14:anchorId="4345C05A" wp14:editId="65F12405">
              <wp:simplePos x="0" y="0"/>
              <wp:positionH relativeFrom="page">
                <wp:posOffset>772160</wp:posOffset>
              </wp:positionH>
              <wp:positionV relativeFrom="page">
                <wp:posOffset>450850</wp:posOffset>
              </wp:positionV>
              <wp:extent cx="6219893" cy="435600"/>
              <wp:effectExtent l="0" t="0" r="9525" b="3175"/>
              <wp:wrapNone/>
              <wp:docPr id="1" name="Gruppieren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A3C04" w:rsidRPr="00E20335" w:rsidRDefault="001A3C04" w:rsidP="001A3C04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3" name="Grafik 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4" name="Gerade Verbindung 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1" o:spid="_x0000_s1026" style="position:absolute;margin-left:60.8pt;margin-top:35.5pt;width:489.75pt;height:34.3pt;z-index:251669504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7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<v:textbox>
                  <w:txbxContent>
                    <w:p w:rsidR="001A3C04" w:rsidRPr="00E20335" w:rsidRDefault="001A3C04" w:rsidP="001A3C04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3" o:spid="_x0000_s1028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tZ4LTCAAAA2gAAAA8AAABkcnMvZG93bnJldi54bWxEj0FrAjEUhO+F/ofwhN5qYoUiq1G0KAil&#10;yq5evD02z83i5mXZpLr++6YgeBxm5htmtuhdI67UhdqzhtFQgSAuvam50nA8bN4nIEJENth4Jg13&#10;CrCYv77MMDP+xjldi1iJBOGQoQYbY5tJGUpLDsPQt8TJO/vOYUyyq6Tp8JbgrpEfSn1KhzWnBYst&#10;fVkqL8Wv01AXP7vJfb0p7SpX+2IdFX6fLlq/DfrlFESkPj7Dj/bWaBjD/5V0A+T8D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bWeC0wgAAANoAAAAPAAAAAAAAAAAAAAAAAJ8C&#10;AABkcnMvZG93bnJldi54bWxQSwUGAAAAAAQABAD3AAAAjgMAAAAA&#10;">
                <v:imagedata r:id="rId2" o:title=""/>
                <v:path arrowok="t"/>
              </v:shape>
              <v:line id="Gerade Verbindung 4" o:spid="_x0000_s1029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XAwJ74AAADaAAAADwAAAGRycy9kb3ducmV2LnhtbERPTYvCMBC9L/gfwgje1tRFRKpRVFzx&#10;tKDb1evQjG2xmZQk1vrvN4Lg8fG+58vO1KIl5yvLCkbDBARxbnXFhYLs9/tzCsIHZI21ZVLwIA/L&#10;Re9jjqm2dz5QewyFiCHsU1RQhtCkUvq8JIN+aBviyF2sMxgidIXUDu8x3NTyK0km0mDFsaHEhjYl&#10;5dfjzcQZP+tdtmnZ4OPgztk0H522uz+lBv1uNQMRqAtv8cu91wrG8LwS/SAX/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hcDAnvgAAANoAAAAPAAAAAAAAAAAAAAAAAKEC&#10;AABkcnMvZG93bnJldi54bWxQSwUGAAAAAAQABAD5AAAAjAMAAAAA&#10;" strokecolor="#a6a6a6" strokeweight=".5pt"/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131AC" w:rsidRPr="00F131AC" w:rsidRDefault="00F131AC" w:rsidP="00F131AC">
    <w:pPr>
      <w:pStyle w:val="Kopfzeile"/>
      <w:tabs>
        <w:tab w:val="clear" w:pos="4536"/>
        <w:tab w:val="clear" w:pos="9072"/>
        <w:tab w:val="right" w:pos="9921"/>
      </w:tabs>
    </w:pPr>
    <w:r w:rsidRPr="00AF4F14">
      <w:rPr>
        <w:noProof/>
      </w:rPr>
      <mc:AlternateContent>
        <mc:Choice Requires="wpg">
          <w:drawing>
            <wp:anchor distT="0" distB="0" distL="114300" distR="114300" simplePos="0" relativeHeight="251667456" behindDoc="0" locked="0" layoutInCell="1" allowOverlap="1" wp14:anchorId="6EFFC029" wp14:editId="647BD7C2">
              <wp:simplePos x="0" y="0"/>
              <wp:positionH relativeFrom="page">
                <wp:posOffset>619760</wp:posOffset>
              </wp:positionH>
              <wp:positionV relativeFrom="page">
                <wp:posOffset>298450</wp:posOffset>
              </wp:positionV>
              <wp:extent cx="6219893" cy="435600"/>
              <wp:effectExtent l="0" t="0" r="9525" b="3175"/>
              <wp:wrapNone/>
              <wp:docPr id="21" name="Gruppieren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219893" cy="435600"/>
                        <a:chOff x="-196349" y="0"/>
                        <a:chExt cx="6220391" cy="436728"/>
                      </a:xfrm>
                    </wpg:grpSpPr>
                    <wps:wsp>
                      <wps:cNvPr id="22" name="Textfeld 2"/>
                      <wps:cNvSpPr txBox="1">
                        <a:spLocks noChangeArrowheads="1"/>
                      </wps:cNvSpPr>
                      <wps:spPr bwMode="auto">
                        <a:xfrm>
                          <a:off x="-196349" y="67945"/>
                          <a:ext cx="4464766" cy="352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131AC" w:rsidRPr="00E20335" w:rsidRDefault="00F131AC" w:rsidP="00F131AC">
                            <w:pPr>
                              <w:pStyle w:val="NL-Kopfzeilen-Titel"/>
                            </w:pPr>
                            <w:r>
                              <w:t>Landesinstitut für Schulentwicklung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3" name="Grafik 23"/>
                        <pic:cNvPicPr>
                          <a:picLocks noChangeAspect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519075" y="0"/>
                          <a:ext cx="504967" cy="436728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4" name="Gerade Verbindung 24"/>
                      <wps:cNvCnPr/>
                      <wps:spPr>
                        <a:xfrm flipH="1">
                          <a:off x="-101281" y="340216"/>
                          <a:ext cx="5577383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" lastClr="FFFFFF">
                              <a:lumMod val="6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uppieren 21" o:spid="_x0000_s1030" style="position:absolute;margin-left:48.8pt;margin-top:23.5pt;width:489.75pt;height:34.3pt;z-index:251667456;mso-position-horizontal-relative:page;mso-position-vertical-relative:page;mso-width-relative:margin;mso-height-relative:margin" coordorigin="-1963" coordsize="62203,4367" o:gfxdata="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31" type="#_x0000_t202" style="position:absolute;left:-1963;top:679;width:44647;height:352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MKLMEA&#10;AADbAAAADwAAAGRycy9kb3ducmV2LnhtbESP3YrCMBSE7wXfIRzBG9F0i7/VKKuw4q0/D3Bsjm2x&#10;OSlNtPXtN4Lg5TAz3zCrTWtK8aTaFZYV/IwiEMSp1QVnCi7nv+EchPPIGkvLpOBFDjbrbmeFibYN&#10;H+l58pkIEHYJKsi9rxIpXZqTQTeyFXHwbrY26IOsM6lrbALclDKOoqk0WHBYyLGiXU7p/fQwCm6H&#10;ZjBZNNe9v8yO4+kWi9nVvpTq99rfJQhPrf+GP+2DVhDH8P4SfoB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yTCizBAAAA2wAAAA8AAAAAAAAAAAAAAAAAmAIAAGRycy9kb3du&#10;cmV2LnhtbFBLBQYAAAAABAAEAPUAAACGAwAAAAA=&#10;" stroked="f">
                <v:textbox>
                  <w:txbxContent>
                    <w:p w:rsidR="00F131AC" w:rsidRPr="00E20335" w:rsidRDefault="00F131AC" w:rsidP="00F131AC">
                      <w:pPr>
                        <w:pStyle w:val="NL-Kopfzeilen-Titel"/>
                      </w:pPr>
                      <w:r>
                        <w:t>Landesinstitut für Schulentwicklung</w:t>
                      </w: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Grafik 23" o:spid="_x0000_s1032" type="#_x0000_t75" style="position:absolute;left:55190;width:5050;height:4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M5Wk/DAAAA2wAAAA8AAABkcnMvZG93bnJldi54bWxEj0FrAjEUhO8F/0N4Qm81qYUiq1GsKBSK&#10;ym578fbYPDeLm5dlE3X996YgeBxm5htmtuhdIy7UhdqzhveRAkFcelNzpeHvd/M2AREissHGM2m4&#10;UYDFfPAyw8z4K+d0KWIlEoRDhhpsjG0mZSgtOQwj3xIn7+g7hzHJrpKmw2uCu0aOlfqUDmtOCxZb&#10;WlkqT8XZaaiL7W5yW29K+5WrfbGOCn8OJ61fh/1yCiJSH5/hR/vbaBh/wP+X9APk/A4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zlaT8MAAADbAAAADwAAAAAAAAAAAAAAAACf&#10;AgAAZHJzL2Rvd25yZXYueG1sUEsFBgAAAAAEAAQA9wAAAI8DAAAAAA==&#10;">
                <v:imagedata r:id="rId2" o:title=""/>
                <v:path arrowok="t"/>
              </v:shape>
              <v:line id="Gerade Verbindung 24" o:spid="_x0000_s1033" style="position:absolute;flip:x;visibility:visible;mso-wrap-style:square" from="-1012,3402" to="54761,34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1yWbcIAAADbAAAADwAAAGRycy9kb3ducmV2LnhtbESPQYvCMBCF78L+hzAL3jRVRKRrFJVd&#10;8SSo3d3r0IxtsZmUJNb6740geHy8ed+bN192phYtOV9ZVjAaJiCIc6srLhRkp5/BDIQPyBpry6Tg&#10;Th6Wi4/eHFNtb3yg9hgKESHsU1RQhtCkUvq8JIN+aBvi6J2tMxiidIXUDm8Rbmo5TpKpNFhxbCix&#10;oU1J+eV4NfGN/XqbbVo2eD+4/2yWj/6+t79K9T+71ReIQF14H7/SO61gPIHnlggAuXg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P1yWbcIAAADbAAAADwAAAAAAAAAAAAAA&#10;AAChAgAAZHJzL2Rvd25yZXYueG1sUEsFBgAAAAAEAAQA+QAAAJADAAAAAA==&#10;" strokecolor="#a6a6a6" strokeweight=".5pt"/>
              <w10:wrap anchorx="page" anchory="page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6D60B0"/>
    <w:multiLevelType w:val="hybridMultilevel"/>
    <w:tmpl w:val="049E6962"/>
    <w:lvl w:ilvl="0" w:tplc="7550DD4E">
      <w:start w:val="1"/>
      <w:numFmt w:val="bullet"/>
      <w:pStyle w:val="AufzhlungFortsetz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B1AEA"/>
    <w:multiLevelType w:val="multilevel"/>
    <w:tmpl w:val="0407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">
    <w:nsid w:val="066A3C32"/>
    <w:multiLevelType w:val="hybridMultilevel"/>
    <w:tmpl w:val="262E11D8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4C16870"/>
    <w:multiLevelType w:val="hybridMultilevel"/>
    <w:tmpl w:val="C53AEDE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1CB5776E"/>
    <w:multiLevelType w:val="hybridMultilevel"/>
    <w:tmpl w:val="031EE024"/>
    <w:lvl w:ilvl="0" w:tplc="4F3035F0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474C98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00C11BE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215876EE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A148E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7906471E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B00D56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FA2942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45A63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1CE23374"/>
    <w:multiLevelType w:val="hybridMultilevel"/>
    <w:tmpl w:val="3690C4DC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295B3830"/>
    <w:multiLevelType w:val="hybridMultilevel"/>
    <w:tmpl w:val="B3C28858"/>
    <w:lvl w:ilvl="0" w:tplc="1F264DF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B5C9748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4CB42D88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53A539A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780B96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E8434B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8C0729E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5C4D2A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4AED6BA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7">
    <w:nsid w:val="299277BD"/>
    <w:multiLevelType w:val="hybridMultilevel"/>
    <w:tmpl w:val="8634165A"/>
    <w:lvl w:ilvl="0" w:tplc="DE946CD2">
      <w:start w:val="1"/>
      <w:numFmt w:val="bullet"/>
      <w:pStyle w:val="AufzhlungAnfa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B866A6E"/>
    <w:multiLevelType w:val="hybridMultilevel"/>
    <w:tmpl w:val="9CD63162"/>
    <w:lvl w:ilvl="0" w:tplc="0C80D7D2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6226790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2E2B9C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A53C6E6C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A2CE34FE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514072FC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CFE63BC4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E48E524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1204871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9">
    <w:nsid w:val="2BDB364D"/>
    <w:multiLevelType w:val="hybridMultilevel"/>
    <w:tmpl w:val="CBE46DB4"/>
    <w:lvl w:ilvl="0" w:tplc="0407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0">
    <w:nsid w:val="3587391A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368D71EF"/>
    <w:multiLevelType w:val="hybridMultilevel"/>
    <w:tmpl w:val="6EEEF88E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39867E9F"/>
    <w:multiLevelType w:val="hybridMultilevel"/>
    <w:tmpl w:val="19C03426"/>
    <w:lvl w:ilvl="0" w:tplc="F150194A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72B0004"/>
    <w:multiLevelType w:val="multilevel"/>
    <w:tmpl w:val="A7BEB3BC"/>
    <w:lvl w:ilvl="0">
      <w:start w:val="1"/>
      <w:numFmt w:val="decimal"/>
      <w:pStyle w:val="berschrift1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>
    <w:nsid w:val="4E1968DC"/>
    <w:multiLevelType w:val="multilevel"/>
    <w:tmpl w:val="0407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44E7957"/>
    <w:multiLevelType w:val="hybridMultilevel"/>
    <w:tmpl w:val="F35EE634"/>
    <w:lvl w:ilvl="0" w:tplc="F150194A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0D8CC42" w:tentative="1">
      <w:start w:val="1"/>
      <w:numFmt w:val="bullet"/>
      <w:lvlText w:val="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D3ED260" w:tentative="1">
      <w:start w:val="1"/>
      <w:numFmt w:val="bullet"/>
      <w:lvlText w:val="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C4ABC04" w:tentative="1">
      <w:start w:val="1"/>
      <w:numFmt w:val="bullet"/>
      <w:lvlText w:val="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7EA9454" w:tentative="1">
      <w:start w:val="1"/>
      <w:numFmt w:val="bullet"/>
      <w:lvlText w:val="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27A4A18" w:tentative="1">
      <w:start w:val="1"/>
      <w:numFmt w:val="bullet"/>
      <w:lvlText w:val="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EAE77F6" w:tentative="1">
      <w:start w:val="1"/>
      <w:numFmt w:val="bullet"/>
      <w:lvlText w:val="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BDBEDC06" w:tentative="1">
      <w:start w:val="1"/>
      <w:numFmt w:val="bullet"/>
      <w:lvlText w:val="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7EC24F4E" w:tentative="1">
      <w:start w:val="1"/>
      <w:numFmt w:val="bullet"/>
      <w:lvlText w:val="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6">
    <w:nsid w:val="59207526"/>
    <w:multiLevelType w:val="hybridMultilevel"/>
    <w:tmpl w:val="FFF635B0"/>
    <w:lvl w:ilvl="0" w:tplc="185E3CE2">
      <w:start w:val="1"/>
      <w:numFmt w:val="decimal"/>
      <w:pStyle w:val="TabelleNummerierung"/>
      <w:lvlText w:val="%1."/>
      <w:lvlJc w:val="right"/>
      <w:pPr>
        <w:ind w:left="604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84" w:hanging="360"/>
      </w:pPr>
    </w:lvl>
    <w:lvl w:ilvl="2" w:tplc="0407001B" w:tentative="1">
      <w:start w:val="1"/>
      <w:numFmt w:val="lowerRoman"/>
      <w:lvlText w:val="%3."/>
      <w:lvlJc w:val="right"/>
      <w:pPr>
        <w:ind w:left="2404" w:hanging="180"/>
      </w:pPr>
    </w:lvl>
    <w:lvl w:ilvl="3" w:tplc="0407000F" w:tentative="1">
      <w:start w:val="1"/>
      <w:numFmt w:val="decimal"/>
      <w:lvlText w:val="%4."/>
      <w:lvlJc w:val="left"/>
      <w:pPr>
        <w:ind w:left="3124" w:hanging="360"/>
      </w:pPr>
    </w:lvl>
    <w:lvl w:ilvl="4" w:tplc="04070019" w:tentative="1">
      <w:start w:val="1"/>
      <w:numFmt w:val="lowerLetter"/>
      <w:lvlText w:val="%5."/>
      <w:lvlJc w:val="left"/>
      <w:pPr>
        <w:ind w:left="3844" w:hanging="360"/>
      </w:pPr>
    </w:lvl>
    <w:lvl w:ilvl="5" w:tplc="0407001B" w:tentative="1">
      <w:start w:val="1"/>
      <w:numFmt w:val="lowerRoman"/>
      <w:lvlText w:val="%6."/>
      <w:lvlJc w:val="right"/>
      <w:pPr>
        <w:ind w:left="4564" w:hanging="180"/>
      </w:pPr>
    </w:lvl>
    <w:lvl w:ilvl="6" w:tplc="0407000F" w:tentative="1">
      <w:start w:val="1"/>
      <w:numFmt w:val="decimal"/>
      <w:lvlText w:val="%7."/>
      <w:lvlJc w:val="left"/>
      <w:pPr>
        <w:ind w:left="5284" w:hanging="360"/>
      </w:pPr>
    </w:lvl>
    <w:lvl w:ilvl="7" w:tplc="04070019" w:tentative="1">
      <w:start w:val="1"/>
      <w:numFmt w:val="lowerLetter"/>
      <w:lvlText w:val="%8."/>
      <w:lvlJc w:val="left"/>
      <w:pPr>
        <w:ind w:left="6004" w:hanging="360"/>
      </w:pPr>
    </w:lvl>
    <w:lvl w:ilvl="8" w:tplc="0407001B" w:tentative="1">
      <w:start w:val="1"/>
      <w:numFmt w:val="lowerRoman"/>
      <w:lvlText w:val="%9."/>
      <w:lvlJc w:val="right"/>
      <w:pPr>
        <w:ind w:left="6724" w:hanging="180"/>
      </w:pPr>
    </w:lvl>
  </w:abstractNum>
  <w:abstractNum w:abstractNumId="17">
    <w:nsid w:val="5A496EAA"/>
    <w:multiLevelType w:val="hybridMultilevel"/>
    <w:tmpl w:val="3E54A00A"/>
    <w:lvl w:ilvl="0" w:tplc="0407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5C3C21C0"/>
    <w:multiLevelType w:val="hybridMultilevel"/>
    <w:tmpl w:val="C434960C"/>
    <w:lvl w:ilvl="0" w:tplc="F1CEFA06">
      <w:start w:val="1"/>
      <w:numFmt w:val="bullet"/>
      <w:pStyle w:val="TabelleAufzhlung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4962012"/>
    <w:multiLevelType w:val="hybridMultilevel"/>
    <w:tmpl w:val="1700BFE4"/>
    <w:lvl w:ilvl="0" w:tplc="1C52D346">
      <w:start w:val="1"/>
      <w:numFmt w:val="decimal"/>
      <w:pStyle w:val="NummerierungAnfang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83014E0"/>
    <w:multiLevelType w:val="multilevel"/>
    <w:tmpl w:val="04070023"/>
    <w:lvl w:ilvl="0">
      <w:start w:val="1"/>
      <w:numFmt w:val="upperRoman"/>
      <w:lvlText w:val="Artikel %1."/>
      <w:lvlJc w:val="left"/>
      <w:pPr>
        <w:ind w:left="0" w:firstLine="0"/>
      </w:pPr>
    </w:lvl>
    <w:lvl w:ilvl="1">
      <w:start w:val="1"/>
      <w:numFmt w:val="decimalZero"/>
      <w:isLgl/>
      <w:lvlText w:val="Abschnitt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num w:numId="1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2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3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4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5">
    <w:abstractNumId w:val="7"/>
  </w:num>
  <w:num w:numId="6">
    <w:abstractNumId w:val="7"/>
  </w:num>
  <w:num w:numId="7">
    <w:abstractNumId w:val="0"/>
  </w:num>
  <w:num w:numId="8">
    <w:abstractNumId w:val="7"/>
  </w:num>
  <w:num w:numId="9">
    <w:abstractNumId w:val="7"/>
  </w:num>
  <w:num w:numId="10">
    <w:abstractNumId w:val="0"/>
  </w:num>
  <w:num w:numId="11">
    <w:abstractNumId w:val="18"/>
  </w:num>
  <w:num w:numId="12">
    <w:abstractNumId w:val="16"/>
  </w:num>
  <w:num w:numId="13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4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5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6">
    <w:abstractNumId w:val="13"/>
    <w:lvlOverride w:ilvl="2">
      <w:lvl w:ilvl="2">
        <w:start w:val="1"/>
        <w:numFmt w:val="decimal"/>
        <w:pStyle w:val="berschrift3"/>
        <w:lvlText w:val="%1.%2.%3"/>
        <w:lvlJc w:val="left"/>
        <w:pPr>
          <w:ind w:left="1080" w:hanging="360"/>
        </w:pPr>
        <w:rPr>
          <w:rFonts w:hint="default"/>
        </w:rPr>
      </w:lvl>
    </w:lvlOverride>
  </w:num>
  <w:num w:numId="17">
    <w:abstractNumId w:val="19"/>
  </w:num>
  <w:num w:numId="18">
    <w:abstractNumId w:val="19"/>
  </w:num>
  <w:num w:numId="19">
    <w:abstractNumId w:val="19"/>
  </w:num>
  <w:num w:numId="20">
    <w:abstractNumId w:val="14"/>
  </w:num>
  <w:num w:numId="21">
    <w:abstractNumId w:val="1"/>
  </w:num>
  <w:num w:numId="22">
    <w:abstractNumId w:val="20"/>
  </w:num>
  <w:num w:numId="23">
    <w:abstractNumId w:val="10"/>
  </w:num>
  <w:num w:numId="24">
    <w:abstractNumId w:val="15"/>
  </w:num>
  <w:num w:numId="25">
    <w:abstractNumId w:val="4"/>
  </w:num>
  <w:num w:numId="26">
    <w:abstractNumId w:val="8"/>
  </w:num>
  <w:num w:numId="27">
    <w:abstractNumId w:val="6"/>
  </w:num>
  <w:num w:numId="28">
    <w:abstractNumId w:val="17"/>
  </w:num>
  <w:num w:numId="29">
    <w:abstractNumId w:val="11"/>
  </w:num>
  <w:num w:numId="30">
    <w:abstractNumId w:val="5"/>
  </w:num>
  <w:num w:numId="31">
    <w:abstractNumId w:val="3"/>
  </w:num>
  <w:num w:numId="32">
    <w:abstractNumId w:val="2"/>
  </w:num>
  <w:num w:numId="33">
    <w:abstractNumId w:val="9"/>
  </w:num>
  <w:num w:numId="34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6FAB"/>
    <w:rsid w:val="00032122"/>
    <w:rsid w:val="000C683E"/>
    <w:rsid w:val="001A2103"/>
    <w:rsid w:val="001A3C04"/>
    <w:rsid w:val="001E03DE"/>
    <w:rsid w:val="00203C6B"/>
    <w:rsid w:val="00207CD5"/>
    <w:rsid w:val="002223B8"/>
    <w:rsid w:val="00296589"/>
    <w:rsid w:val="002C1C17"/>
    <w:rsid w:val="0033768E"/>
    <w:rsid w:val="00402B74"/>
    <w:rsid w:val="00445B6B"/>
    <w:rsid w:val="0044650F"/>
    <w:rsid w:val="005313BF"/>
    <w:rsid w:val="005E03C3"/>
    <w:rsid w:val="006E03CC"/>
    <w:rsid w:val="0071647D"/>
    <w:rsid w:val="00787D8B"/>
    <w:rsid w:val="007A0B26"/>
    <w:rsid w:val="007A7BF4"/>
    <w:rsid w:val="007D2859"/>
    <w:rsid w:val="008A7911"/>
    <w:rsid w:val="009533B3"/>
    <w:rsid w:val="009935DA"/>
    <w:rsid w:val="009C05F9"/>
    <w:rsid w:val="00B127D0"/>
    <w:rsid w:val="00B958BA"/>
    <w:rsid w:val="00BE4610"/>
    <w:rsid w:val="00C01785"/>
    <w:rsid w:val="00C03B68"/>
    <w:rsid w:val="00C06195"/>
    <w:rsid w:val="00C22DA6"/>
    <w:rsid w:val="00C329C9"/>
    <w:rsid w:val="00C96FAB"/>
    <w:rsid w:val="00CB0063"/>
    <w:rsid w:val="00CB192F"/>
    <w:rsid w:val="00CD6932"/>
    <w:rsid w:val="00D1165E"/>
    <w:rsid w:val="00DA114A"/>
    <w:rsid w:val="00E41A7E"/>
    <w:rsid w:val="00E82045"/>
    <w:rsid w:val="00F131AC"/>
    <w:rsid w:val="00F44A67"/>
    <w:rsid w:val="00FC1F74"/>
    <w:rsid w:val="00FC6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13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4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de-DE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C329C9"/>
    <w:pPr>
      <w:spacing w:line="240" w:lineRule="auto"/>
    </w:pPr>
  </w:style>
  <w:style w:type="paragraph" w:styleId="berschrift1">
    <w:name w:val="heading 1"/>
    <w:basedOn w:val="Standard"/>
    <w:next w:val="Textkrper"/>
    <w:link w:val="berschrift1Zchn"/>
    <w:uiPriority w:val="9"/>
    <w:qFormat/>
    <w:rsid w:val="00445B6B"/>
    <w:pPr>
      <w:keepNext/>
      <w:numPr>
        <w:numId w:val="16"/>
      </w:numPr>
      <w:suppressAutoHyphens/>
      <w:spacing w:before="281" w:after="176" w:line="386" w:lineRule="exact"/>
      <w:outlineLvl w:val="0"/>
    </w:pPr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paragraph" w:styleId="berschrift2">
    <w:name w:val="heading 2"/>
    <w:basedOn w:val="Standard"/>
    <w:next w:val="Textkrper"/>
    <w:link w:val="berschrift2Zchn"/>
    <w:uiPriority w:val="9"/>
    <w:qFormat/>
    <w:rsid w:val="00445B6B"/>
    <w:pPr>
      <w:keepNext/>
      <w:keepLines/>
      <w:numPr>
        <w:ilvl w:val="1"/>
        <w:numId w:val="16"/>
      </w:numPr>
      <w:suppressAutoHyphens/>
      <w:spacing w:before="232" w:after="176" w:line="386" w:lineRule="exact"/>
      <w:outlineLvl w:val="1"/>
    </w:pPr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paragraph" w:styleId="berschrift3">
    <w:name w:val="heading 3"/>
    <w:basedOn w:val="Standard"/>
    <w:next w:val="Textkrper"/>
    <w:link w:val="berschrift3Zchn"/>
    <w:uiPriority w:val="9"/>
    <w:qFormat/>
    <w:rsid w:val="00445B6B"/>
    <w:pPr>
      <w:keepNext/>
      <w:keepLines/>
      <w:numPr>
        <w:ilvl w:val="2"/>
        <w:numId w:val="16"/>
      </w:numPr>
      <w:suppressAutoHyphens/>
      <w:spacing w:before="176" w:after="176" w:line="386" w:lineRule="exact"/>
      <w:outlineLvl w:val="2"/>
    </w:pPr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paragraph" w:styleId="berschrift4">
    <w:name w:val="heading 4"/>
    <w:basedOn w:val="Standard"/>
    <w:next w:val="Textkrper"/>
    <w:link w:val="berschrift4Zchn"/>
    <w:uiPriority w:val="9"/>
    <w:qFormat/>
    <w:rsid w:val="00445B6B"/>
    <w:pPr>
      <w:keepNext/>
      <w:keepLines/>
      <w:numPr>
        <w:ilvl w:val="3"/>
        <w:numId w:val="16"/>
      </w:numPr>
      <w:suppressAutoHyphens/>
      <w:spacing w:before="176" w:after="176" w:line="386" w:lineRule="exact"/>
      <w:outlineLvl w:val="3"/>
    </w:pPr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KMTimesNewRoman8">
    <w:name w:val="KM_TimesNewRoman_8"/>
    <w:basedOn w:val="Standard"/>
    <w:link w:val="KMTimesNewRoman8Zchn"/>
    <w:qFormat/>
    <w:rsid w:val="00296589"/>
    <w:pPr>
      <w:tabs>
        <w:tab w:val="center" w:pos="1985"/>
      </w:tabs>
      <w:jc w:val="center"/>
    </w:pPr>
    <w:rPr>
      <w:rFonts w:ascii="Times New Roman" w:hAnsi="Times New Roman" w:cs="Times New Roman"/>
      <w:sz w:val="16"/>
    </w:rPr>
  </w:style>
  <w:style w:type="character" w:customStyle="1" w:styleId="KMTimesNewRoman8Zchn">
    <w:name w:val="KM_TimesNewRoman_8 Zchn"/>
    <w:basedOn w:val="Absatz-Standardschriftart"/>
    <w:link w:val="KMTimesNewRoman8"/>
    <w:rsid w:val="00296589"/>
    <w:rPr>
      <w:rFonts w:ascii="Times New Roman" w:hAnsi="Times New Roman" w:cs="Times New Roman"/>
      <w:sz w:val="16"/>
    </w:rPr>
  </w:style>
  <w:style w:type="paragraph" w:customStyle="1" w:styleId="Einrckung0">
    <w:name w:val="Einrückung0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1">
    <w:name w:val="Einrückung1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425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2">
    <w:name w:val="Einrückung2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850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3">
    <w:name w:val="Einrückung3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276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Einrckung4">
    <w:name w:val="Einrückung4"/>
    <w:basedOn w:val="Standard"/>
    <w:rsid w:val="00445B6B"/>
    <w:pPr>
      <w:overflowPunct w:val="0"/>
      <w:autoSpaceDE w:val="0"/>
      <w:autoSpaceDN w:val="0"/>
      <w:adjustRightInd w:val="0"/>
      <w:spacing w:line="360" w:lineRule="atLeast"/>
      <w:ind w:left="1701" w:hanging="425"/>
      <w:textAlignment w:val="baseline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Fuzeile">
    <w:name w:val="footer"/>
    <w:basedOn w:val="Standard"/>
    <w:link w:val="FuzeileZchn"/>
    <w:uiPriority w:val="99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 w:val="16"/>
      <w:szCs w:val="20"/>
      <w:lang w:eastAsia="de-DE"/>
    </w:rPr>
  </w:style>
  <w:style w:type="character" w:customStyle="1" w:styleId="FuzeileZchn">
    <w:name w:val="Fußzeile Zchn"/>
    <w:basedOn w:val="Absatz-Standardschriftart"/>
    <w:link w:val="Fuzeile"/>
    <w:uiPriority w:val="99"/>
    <w:rsid w:val="00F44A67"/>
    <w:rPr>
      <w:rFonts w:eastAsia="Times New Roman" w:cs="Times New Roman"/>
      <w:sz w:val="16"/>
      <w:szCs w:val="20"/>
      <w:lang w:eastAsia="de-DE"/>
    </w:rPr>
  </w:style>
  <w:style w:type="paragraph" w:styleId="Kopfzeile">
    <w:name w:val="header"/>
    <w:basedOn w:val="Standard"/>
    <w:link w:val="KopfzeileZchn"/>
    <w:rsid w:val="00F44A67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rFonts w:eastAsia="Times New Roman" w:cs="Times New Roman"/>
      <w:szCs w:val="20"/>
      <w:lang w:eastAsia="de-DE"/>
    </w:rPr>
  </w:style>
  <w:style w:type="character" w:customStyle="1" w:styleId="KopfzeileZchn">
    <w:name w:val="Kopfzeile Zchn"/>
    <w:basedOn w:val="Absatz-Standardschriftart"/>
    <w:link w:val="Kopfzeile"/>
    <w:rsid w:val="00F44A67"/>
    <w:rPr>
      <w:rFonts w:eastAsia="Times New Roman" w:cs="Times New Roman"/>
      <w:szCs w:val="20"/>
      <w:lang w:eastAsia="de-DE"/>
    </w:rPr>
  </w:style>
  <w:style w:type="character" w:styleId="Seitenzahl">
    <w:name w:val="page number"/>
    <w:basedOn w:val="Absatz-Standardschriftart"/>
    <w:rsid w:val="00445B6B"/>
  </w:style>
  <w:style w:type="paragraph" w:styleId="Textkrper">
    <w:name w:val="Body Text"/>
    <w:basedOn w:val="Standard"/>
    <w:next w:val="Textkrper-Erstzeileneinzug"/>
    <w:link w:val="TextkrperZchn"/>
    <w:uiPriority w:val="99"/>
    <w:rsid w:val="00445B6B"/>
    <w:pPr>
      <w:spacing w:line="318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character" w:customStyle="1" w:styleId="TextkrperZchn">
    <w:name w:val="Textkörper Zchn"/>
    <w:basedOn w:val="Absatz-Standardschriftart"/>
    <w:link w:val="Textkrper"/>
    <w:uiPriority w:val="99"/>
    <w:rsid w:val="00445B6B"/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Textkrper-Erstzeileneinzug">
    <w:name w:val="Body Text First Indent"/>
    <w:basedOn w:val="Standard"/>
    <w:link w:val="Textkrper-ErstzeileneinzugZchn"/>
    <w:uiPriority w:val="99"/>
    <w:rsid w:val="00445B6B"/>
    <w:pPr>
      <w:spacing w:line="318" w:lineRule="exact"/>
      <w:ind w:firstLine="357"/>
      <w:jc w:val="both"/>
    </w:pPr>
    <w:rPr>
      <w:rFonts w:asciiTheme="minorHAnsi" w:eastAsia="Times New Roman" w:hAnsiTheme="minorHAnsi" w:cs="Times New Roman"/>
      <w:color w:val="000000" w:themeColor="text1"/>
      <w:lang w:eastAsia="de-DE"/>
    </w:rPr>
  </w:style>
  <w:style w:type="character" w:customStyle="1" w:styleId="Textkrper-ErstzeileneinzugZchn">
    <w:name w:val="Textkörper-Erstzeileneinzug Zchn"/>
    <w:basedOn w:val="TextkrperZchn"/>
    <w:link w:val="Textkrper-Erstzeileneinzug"/>
    <w:uiPriority w:val="99"/>
    <w:rsid w:val="00445B6B"/>
    <w:rPr>
      <w:rFonts w:asciiTheme="minorHAnsi" w:eastAsia="Times New Roman" w:hAnsiTheme="minorHAnsi" w:cs="Times New Roman"/>
      <w:color w:val="000000" w:themeColor="text1"/>
      <w:szCs w:val="24"/>
      <w:lang w:eastAsia="de-DE"/>
    </w:rPr>
  </w:style>
  <w:style w:type="table" w:styleId="Tabellenraster">
    <w:name w:val="Table Grid"/>
    <w:basedOn w:val="NormaleTabelle"/>
    <w:uiPriority w:val="59"/>
    <w:rsid w:val="00C329C9"/>
    <w:pPr>
      <w:spacing w:line="240" w:lineRule="auto"/>
    </w:pPr>
    <w:rPr>
      <w:rFonts w:asciiTheme="minorHAnsi" w:hAnsiTheme="minorHAnsi"/>
      <w:color w:val="000000" w:themeColor="text1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el">
    <w:name w:val="Title"/>
    <w:basedOn w:val="Standard"/>
    <w:next w:val="Standard"/>
    <w:link w:val="TitelZchn"/>
    <w:uiPriority w:val="11"/>
    <w:qFormat/>
    <w:rsid w:val="00445B6B"/>
    <w:pPr>
      <w:spacing w:after="300"/>
      <w:contextualSpacing/>
    </w:pPr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TitelZchn">
    <w:name w:val="Titel Zchn"/>
    <w:basedOn w:val="Absatz-Standardschriftart"/>
    <w:link w:val="Titel"/>
    <w:uiPriority w:val="11"/>
    <w:rsid w:val="00445B6B"/>
    <w:rPr>
      <w:rFonts w:asciiTheme="minorHAnsi" w:eastAsiaTheme="majorEastAsia" w:hAnsiTheme="minorHAnsi" w:cstheme="majorBidi"/>
      <w:b/>
      <w:color w:val="000000" w:themeColor="text1"/>
      <w:spacing w:val="5"/>
      <w:kern w:val="28"/>
      <w:sz w:val="28"/>
      <w:szCs w:val="52"/>
      <w:lang w:eastAsia="de-DE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 w:val="26"/>
      <w:szCs w:val="28"/>
      <w:lang w:eastAsia="de-DE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6"/>
      <w:lang w:eastAsia="de-DE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445B6B"/>
    <w:rPr>
      <w:rFonts w:asciiTheme="minorHAnsi" w:eastAsiaTheme="majorEastAsia" w:hAnsiTheme="minorHAnsi" w:cstheme="majorBidi"/>
      <w:b/>
      <w:bCs/>
      <w:color w:val="000000" w:themeColor="text1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445B6B"/>
    <w:rPr>
      <w:rFonts w:asciiTheme="minorHAnsi" w:eastAsiaTheme="majorEastAsia" w:hAnsiTheme="minorHAnsi" w:cstheme="majorBidi"/>
      <w:b/>
      <w:bCs/>
      <w:iCs/>
      <w:color w:val="000000" w:themeColor="text1"/>
      <w:sz w:val="21"/>
      <w:szCs w:val="20"/>
      <w:lang w:eastAsia="de-DE"/>
    </w:rPr>
  </w:style>
  <w:style w:type="paragraph" w:styleId="Verzeichnis1">
    <w:name w:val="toc 1"/>
    <w:basedOn w:val="Standard"/>
    <w:next w:val="Standard"/>
    <w:uiPriority w:val="39"/>
    <w:rsid w:val="00445B6B"/>
    <w:pPr>
      <w:tabs>
        <w:tab w:val="left" w:pos="440"/>
        <w:tab w:val="right" w:leader="dot" w:pos="9628"/>
      </w:tabs>
      <w:spacing w:before="160" w:after="160" w:line="360" w:lineRule="exact"/>
      <w:ind w:left="357" w:right="567" w:hanging="357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styleId="Verzeichnis2">
    <w:name w:val="toc 2"/>
    <w:basedOn w:val="Standard"/>
    <w:next w:val="Standard"/>
    <w:uiPriority w:val="39"/>
    <w:rsid w:val="00445B6B"/>
    <w:pPr>
      <w:tabs>
        <w:tab w:val="left" w:pos="880"/>
        <w:tab w:val="right" w:leader="dot" w:pos="9628"/>
      </w:tabs>
      <w:spacing w:after="100" w:line="240" w:lineRule="exact"/>
      <w:ind w:left="828" w:right="567" w:hanging="471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3">
    <w:name w:val="toc 3"/>
    <w:basedOn w:val="Standard"/>
    <w:next w:val="Standard"/>
    <w:uiPriority w:val="39"/>
    <w:rsid w:val="00445B6B"/>
    <w:pPr>
      <w:spacing w:after="100" w:line="240" w:lineRule="exact"/>
      <w:ind w:left="1503" w:right="567" w:hanging="709"/>
      <w:contextualSpacing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Zitat">
    <w:name w:val="Quote"/>
    <w:basedOn w:val="Standard"/>
    <w:next w:val="Textkrper"/>
    <w:link w:val="ZitatZchn"/>
    <w:uiPriority w:val="29"/>
    <w:qFormat/>
    <w:rsid w:val="00445B6B"/>
    <w:pPr>
      <w:spacing w:before="295" w:after="295" w:line="280" w:lineRule="exact"/>
      <w:ind w:left="113" w:right="113"/>
      <w:jc w:val="center"/>
    </w:pPr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customStyle="1" w:styleId="ZitatZchn">
    <w:name w:val="Zitat Zchn"/>
    <w:basedOn w:val="Absatz-Standardschriftart"/>
    <w:link w:val="Zitat"/>
    <w:uiPriority w:val="29"/>
    <w:rsid w:val="00445B6B"/>
    <w:rPr>
      <w:rFonts w:asciiTheme="minorHAnsi" w:eastAsia="Times New Roman" w:hAnsiTheme="minorHAnsi" w:cs="Times New Roman"/>
      <w:i/>
      <w:iCs/>
      <w:color w:val="000000" w:themeColor="text1"/>
      <w:szCs w:val="20"/>
      <w:lang w:eastAsia="de-DE"/>
    </w:rPr>
  </w:style>
  <w:style w:type="character" w:styleId="Hervorhebung">
    <w:name w:val="Emphasis"/>
    <w:basedOn w:val="Absatz-Standardschriftart"/>
    <w:uiPriority w:val="20"/>
    <w:qFormat/>
    <w:rsid w:val="00445B6B"/>
    <w:rPr>
      <w:i/>
      <w:iCs/>
    </w:rPr>
  </w:style>
  <w:style w:type="paragraph" w:styleId="Funotentext">
    <w:name w:val="footnote text"/>
    <w:basedOn w:val="Standard"/>
    <w:link w:val="FunotentextZchn"/>
    <w:uiPriority w:val="99"/>
    <w:rsid w:val="00445B6B"/>
    <w:pPr>
      <w:spacing w:before="120" w:line="220" w:lineRule="exact"/>
      <w:ind w:left="113" w:hanging="113"/>
    </w:pPr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445B6B"/>
    <w:rPr>
      <w:rFonts w:asciiTheme="minorHAnsi" w:eastAsia="Times New Roman" w:hAnsiTheme="minorHAnsi" w:cs="Times New Roman"/>
      <w:color w:val="000000" w:themeColor="text1"/>
      <w:sz w:val="18"/>
      <w:szCs w:val="20"/>
      <w:lang w:eastAsia="de-DE"/>
    </w:rPr>
  </w:style>
  <w:style w:type="character" w:styleId="Fett">
    <w:name w:val="Strong"/>
    <w:uiPriority w:val="22"/>
    <w:rsid w:val="00445B6B"/>
    <w:rPr>
      <w:b/>
      <w:bCs/>
      <w:color w:val="000000" w:themeColor="text1"/>
    </w:rPr>
  </w:style>
  <w:style w:type="character" w:customStyle="1" w:styleId="bold">
    <w:name w:val="bold"/>
    <w:basedOn w:val="Absatz-Standardschriftart"/>
    <w:rsid w:val="00445B6B"/>
  </w:style>
  <w:style w:type="paragraph" w:customStyle="1" w:styleId="AufzhlungAnfang">
    <w:name w:val="Aufzählung Anfang"/>
    <w:basedOn w:val="Standard"/>
    <w:next w:val="AufzhlungFortsetzung"/>
    <w:qFormat/>
    <w:rsid w:val="00445B6B"/>
    <w:pPr>
      <w:numPr>
        <w:numId w:val="9"/>
      </w:numPr>
      <w:spacing w:before="318" w:after="91" w:line="295" w:lineRule="exact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AufzhlungEnde">
    <w:name w:val="Aufzählung Ende"/>
    <w:basedOn w:val="AufzhlungAnfang"/>
    <w:next w:val="Textkrper"/>
    <w:rsid w:val="00445B6B"/>
    <w:pPr>
      <w:numPr>
        <w:numId w:val="0"/>
      </w:numPr>
      <w:spacing w:before="0" w:after="301"/>
    </w:pPr>
  </w:style>
  <w:style w:type="paragraph" w:customStyle="1" w:styleId="AufzhlungFortsetzung">
    <w:name w:val="Aufzählung Fortsetzung"/>
    <w:basedOn w:val="AufzhlungAnfang"/>
    <w:rsid w:val="00445B6B"/>
    <w:pPr>
      <w:numPr>
        <w:numId w:val="10"/>
      </w:numPr>
      <w:spacing w:before="0"/>
    </w:pPr>
  </w:style>
  <w:style w:type="paragraph" w:styleId="Beschriftung">
    <w:name w:val="caption"/>
    <w:basedOn w:val="Standard"/>
    <w:next w:val="Textkrper"/>
    <w:uiPriority w:val="35"/>
    <w:qFormat/>
    <w:rsid w:val="00445B6B"/>
    <w:pPr>
      <w:spacing w:after="200"/>
      <w:jc w:val="both"/>
    </w:pPr>
    <w:rPr>
      <w:rFonts w:asciiTheme="minorHAnsi" w:eastAsia="Times New Roman" w:hAnsiTheme="minorHAnsi" w:cs="Times New Roman"/>
      <w:bCs/>
      <w:color w:val="000000" w:themeColor="text1"/>
      <w:sz w:val="18"/>
      <w:szCs w:val="18"/>
      <w:lang w:eastAsia="de-DE"/>
    </w:rPr>
  </w:style>
  <w:style w:type="paragraph" w:customStyle="1" w:styleId="TabellenkopfLS">
    <w:name w:val="Tabellenkopf LS"/>
    <w:basedOn w:val="Standard"/>
    <w:rsid w:val="00445B6B"/>
    <w:pPr>
      <w:spacing w:line="240" w:lineRule="exact"/>
      <w:jc w:val="center"/>
    </w:pPr>
    <w:rPr>
      <w:rFonts w:asciiTheme="minorHAnsi" w:eastAsia="Times New Roman" w:hAnsiTheme="minorHAnsi" w:cs="Times New Roman"/>
      <w:b/>
      <w:color w:val="000000" w:themeColor="text1"/>
      <w:szCs w:val="20"/>
      <w:lang w:eastAsia="de-DE"/>
    </w:rPr>
  </w:style>
  <w:style w:type="paragraph" w:customStyle="1" w:styleId="TabelleLinks">
    <w:name w:val="Tabelle Links"/>
    <w:basedOn w:val="TabellenkopfLS"/>
    <w:rsid w:val="00445B6B"/>
    <w:pPr>
      <w:jc w:val="left"/>
    </w:pPr>
    <w:rPr>
      <w:b w:val="0"/>
    </w:rPr>
  </w:style>
  <w:style w:type="paragraph" w:customStyle="1" w:styleId="TabelleAufzhlung">
    <w:name w:val="Tabelle Aufzählung"/>
    <w:basedOn w:val="TabelleLinks"/>
    <w:rsid w:val="00445B6B"/>
    <w:pPr>
      <w:numPr>
        <w:numId w:val="11"/>
      </w:numPr>
    </w:pPr>
  </w:style>
  <w:style w:type="paragraph" w:customStyle="1" w:styleId="TabelleNummerierung">
    <w:name w:val="Tabelle Nummerierung"/>
    <w:basedOn w:val="TabelleAufzhlung"/>
    <w:rsid w:val="00445B6B"/>
    <w:pPr>
      <w:numPr>
        <w:numId w:val="12"/>
      </w:numPr>
    </w:pPr>
  </w:style>
  <w:style w:type="paragraph" w:customStyle="1" w:styleId="Tabellezentriert">
    <w:name w:val="Tabelle zentriert"/>
    <w:basedOn w:val="TabelleLinks"/>
    <w:rsid w:val="00445B6B"/>
    <w:pPr>
      <w:jc w:val="center"/>
    </w:pPr>
  </w:style>
  <w:style w:type="paragraph" w:customStyle="1" w:styleId="TextkrperGrauhinterlegt">
    <w:name w:val="Textkörper Grau hinterlegt"/>
    <w:basedOn w:val="Standard"/>
    <w:next w:val="Textkrper"/>
    <w:qFormat/>
    <w:rsid w:val="00445B6B"/>
    <w:pPr>
      <w:pBdr>
        <w:top w:val="single" w:sz="4" w:space="5" w:color="D9D9D9" w:themeColor="background1" w:themeShade="D9"/>
        <w:left w:val="single" w:sz="4" w:space="4" w:color="D9D9D9" w:themeColor="background1" w:themeShade="D9"/>
        <w:bottom w:val="single" w:sz="4" w:space="7" w:color="D9D9D9" w:themeColor="background1" w:themeShade="D9"/>
        <w:right w:val="single" w:sz="4" w:space="4" w:color="D9D9D9" w:themeColor="background1" w:themeShade="D9"/>
      </w:pBdr>
      <w:shd w:val="clear" w:color="auto" w:fill="D9D9D9" w:themeFill="background1" w:themeFillShade="D9"/>
      <w:spacing w:before="295" w:after="295" w:line="280" w:lineRule="exact"/>
      <w:ind w:left="113" w:right="113"/>
      <w:jc w:val="both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styleId="Verzeichnis4">
    <w:name w:val="toc 4"/>
    <w:next w:val="Standard"/>
    <w:uiPriority w:val="39"/>
    <w:semiHidden/>
    <w:rsid w:val="00445B6B"/>
    <w:pPr>
      <w:tabs>
        <w:tab w:val="left" w:pos="1760"/>
        <w:tab w:val="right" w:leader="dot" w:pos="9628"/>
      </w:tabs>
      <w:spacing w:after="100" w:line="240" w:lineRule="exact"/>
      <w:ind w:left="1531" w:right="567" w:hanging="737"/>
      <w:contextualSpacing/>
    </w:pPr>
    <w:rPr>
      <w:color w:val="000000" w:themeColor="text1"/>
      <w:sz w:val="20"/>
    </w:rPr>
  </w:style>
  <w:style w:type="paragraph" w:customStyle="1" w:styleId="Standard-EinstellungenLS">
    <w:name w:val="Standard-EinstellungenLS"/>
    <w:semiHidden/>
    <w:qFormat/>
    <w:rsid w:val="00445B6B"/>
    <w:pPr>
      <w:spacing w:line="240" w:lineRule="exact"/>
    </w:pPr>
    <w:rPr>
      <w:rFonts w:asciiTheme="minorHAnsi" w:eastAsia="Times New Roman" w:hAnsiTheme="minorHAnsi" w:cs="Times New Roman"/>
      <w:color w:val="000000" w:themeColor="text1"/>
      <w:szCs w:val="20"/>
      <w:lang w:eastAsia="de-DE"/>
    </w:rPr>
  </w:style>
  <w:style w:type="paragraph" w:customStyle="1" w:styleId="NummerierungAnfang">
    <w:name w:val="Nummerierung Anfang"/>
    <w:basedOn w:val="Standard-EinstellungenLS"/>
    <w:next w:val="Standard"/>
    <w:rsid w:val="00445B6B"/>
    <w:pPr>
      <w:numPr>
        <w:numId w:val="19"/>
      </w:numPr>
      <w:spacing w:before="318" w:after="91" w:line="295" w:lineRule="exact"/>
      <w:jc w:val="both"/>
    </w:pPr>
  </w:style>
  <w:style w:type="paragraph" w:customStyle="1" w:styleId="NummerierungFortsetzung">
    <w:name w:val="Nummerierung Fortsetzung"/>
    <w:basedOn w:val="NummerierungAnfang"/>
    <w:rsid w:val="00445B6B"/>
    <w:pPr>
      <w:numPr>
        <w:numId w:val="0"/>
      </w:numPr>
      <w:spacing w:before="0"/>
    </w:pPr>
  </w:style>
  <w:style w:type="paragraph" w:customStyle="1" w:styleId="NummerierungEnde">
    <w:name w:val="Nummerierung Ende"/>
    <w:basedOn w:val="NummerierungFortsetzung"/>
    <w:next w:val="Textkrper"/>
    <w:rsid w:val="00445B6B"/>
    <w:pPr>
      <w:spacing w:after="301"/>
    </w:pPr>
  </w:style>
  <w:style w:type="character" w:customStyle="1" w:styleId="NL-Kopfzeilen-TitelZchn">
    <w:name w:val="NL-Kopfzeilen-Titel Zchn"/>
    <w:basedOn w:val="Absatz-Standardschriftart"/>
    <w:link w:val="NL-Kopfzeilen-Titel"/>
    <w:rsid w:val="00F131AC"/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NL-Kopfzeilen-Titel">
    <w:name w:val="NL-Kopfzeilen-Titel"/>
    <w:link w:val="NL-Kopfzeilen-TitelZchn"/>
    <w:rsid w:val="00F131AC"/>
    <w:pPr>
      <w:spacing w:line="240" w:lineRule="exact"/>
    </w:pPr>
    <w:rPr>
      <w:rFonts w:ascii="Univers 47 CondensedLight" w:eastAsia="Times New Roman" w:hAnsi="Univers 47 CondensedLight" w:cs="Times New Roman"/>
      <w:sz w:val="20"/>
      <w:szCs w:val="20"/>
    </w:rPr>
  </w:style>
  <w:style w:type="paragraph" w:customStyle="1" w:styleId="LS-KopfzeileGeradeHochformatLinks">
    <w:name w:val="LS-Kopfzeile Gerade Hochformat (Links)"/>
    <w:basedOn w:val="Standard-EinstellungenLS"/>
    <w:link w:val="LS-KopfzeileGeradeHochformatLinksZchn"/>
    <w:qFormat/>
    <w:rsid w:val="00F131AC"/>
    <w:pPr>
      <w:spacing w:line="320" w:lineRule="exact"/>
      <w:jc w:val="right"/>
    </w:pPr>
    <w:rPr>
      <w:color w:val="A6A6A6" w:themeColor="background1" w:themeShade="A6"/>
    </w:rPr>
  </w:style>
  <w:style w:type="character" w:customStyle="1" w:styleId="LS-KopfzeileGeradeHochformatLinksZchn">
    <w:name w:val="LS-Kopfzeile Gerade Hochformat (Links) Zchn"/>
    <w:basedOn w:val="Absatz-Standardschriftart"/>
    <w:link w:val="LS-KopfzeileGeradeHochformatLinks"/>
    <w:rsid w:val="00F131AC"/>
    <w:rPr>
      <w:rFonts w:asciiTheme="minorHAnsi" w:eastAsia="Times New Roman" w:hAnsiTheme="minorHAnsi" w:cs="Times New Roman"/>
      <w:color w:val="A6A6A6" w:themeColor="background1" w:themeShade="A6"/>
      <w:szCs w:val="20"/>
      <w:lang w:eastAsia="de-DE"/>
    </w:rPr>
  </w:style>
  <w:style w:type="character" w:styleId="Hyperlink">
    <w:name w:val="Hyperlink"/>
    <w:basedOn w:val="Absatz-Standardschriftart"/>
    <w:uiPriority w:val="99"/>
    <w:rsid w:val="00E82045"/>
    <w:rPr>
      <w:color w:val="0000FF" w:themeColor="hyperlink"/>
      <w:u w:val="single"/>
    </w:rPr>
  </w:style>
  <w:style w:type="paragraph" w:styleId="Listenabsatz">
    <w:name w:val="List Paragraph"/>
    <w:basedOn w:val="Standard"/>
    <w:uiPriority w:val="34"/>
    <w:qFormat/>
    <w:rsid w:val="005313BF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647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164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71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171032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221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05588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2577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390761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02945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347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3519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595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7169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371206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4613">
          <w:marLeft w:val="43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29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3537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22752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8213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467181">
          <w:marLeft w:val="432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2.emf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wmf"/><Relationship Id="rId1" Type="http://schemas.openxmlformats.org/officeDocument/2006/relationships/image" Target="media/image3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Gina\GDSUnterricht\Tabletgruppe\LiS%20TabletBS-Vorlage%20ohne%20alles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EF16B37F237E1429380D76ABB1B4B49" ma:contentTypeVersion="0" ma:contentTypeDescription="Ein neues Dokument erstellen." ma:contentTypeScope="" ma:versionID="62904e927ca1e90202f6c16af2cc608d">
  <xsd:schema xmlns:xsd="http://www.w3.org/2001/XMLSchema" xmlns:p="http://schemas.microsoft.com/office/2006/metadata/properties" targetNamespace="http://schemas.microsoft.com/office/2006/metadata/properties" ma:root="true" ma:fieldsID="246f02dd96380beb4f7cdcce14d77fd6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7CE9ED-AF7C-4D25-A2EC-594853FB81B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123683D-4E2C-4DCA-8426-7EF723D7CE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FB4EB86-84E8-4E87-B488-A1F623F8360E}">
  <ds:schemaRefs>
    <ds:schemaRef ds:uri="http://schemas.microsoft.com/office/2006/metadata/properties"/>
    <ds:schemaRef ds:uri="http://www.w3.org/XML/1998/namespace"/>
    <ds:schemaRef ds:uri="http://schemas.microsoft.com/office/2006/documentManagement/types"/>
    <ds:schemaRef ds:uri="http://purl.org/dc/dcmitype/"/>
    <ds:schemaRef ds:uri="http://schemas.openxmlformats.org/package/2006/metadata/core-properties"/>
    <ds:schemaRef ds:uri="http://purl.org/dc/elements/1.1/"/>
    <ds:schemaRef ds:uri="http://purl.org/dc/terms/"/>
  </ds:schemaRefs>
</ds:datastoreItem>
</file>

<file path=customXml/itemProps4.xml><?xml version="1.0" encoding="utf-8"?>
<ds:datastoreItem xmlns:ds="http://schemas.openxmlformats.org/officeDocument/2006/customXml" ds:itemID="{2648974B-12EF-45A3-A48B-DCF0AE2744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LiS TabletBS-Vorlage ohne alles.dotx</Template>
  <TotalTime>0</TotalTime>
  <Pages>7</Pages>
  <Words>631</Words>
  <Characters>3982</Characters>
  <Application>Microsoft Office Word</Application>
  <DocSecurity>4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IZLBW</Company>
  <LinksUpToDate>false</LinksUpToDate>
  <CharactersWithSpaces>4604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M58</dc:creator>
  <cp:lastModifiedBy>Neufeld, Konrad (LS)</cp:lastModifiedBy>
  <cp:revision>2</cp:revision>
  <dcterms:created xsi:type="dcterms:W3CDTF">2016-06-01T08:58:00Z</dcterms:created>
  <dcterms:modified xsi:type="dcterms:W3CDTF">2016-06-01T08:58:00Z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0x0101000EF16B37F237E1429380D76ABB1B4B49</vt:lpwstr>
  </property>
</Properties>
</file>