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F7" w:rsidRDefault="009D0AF7">
      <w:pPr>
        <w:suppressAutoHyphens w:val="0"/>
        <w:rPr>
          <w:b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754496" behindDoc="0" locked="0" layoutInCell="1" allowOverlap="1" wp14:anchorId="0BC9A4F3" wp14:editId="51C9A3AA">
            <wp:simplePos x="0" y="0"/>
            <wp:positionH relativeFrom="column">
              <wp:posOffset>5830529</wp:posOffset>
            </wp:positionH>
            <wp:positionV relativeFrom="paragraph">
              <wp:posOffset>19029</wp:posOffset>
            </wp:positionV>
            <wp:extent cx="298450" cy="323850"/>
            <wp:effectExtent l="0" t="0" r="635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,B,C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7506" b="-10152"/>
                    <a:stretch/>
                  </pic:blipFill>
                  <pic:spPr bwMode="auto">
                    <a:xfrm>
                      <a:off x="0" y="0"/>
                      <a:ext cx="29845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RDKS Montage:</w:t>
      </w:r>
      <w:r w:rsidRPr="009D0AF7">
        <w:t xml:space="preserve"> </w:t>
      </w:r>
    </w:p>
    <w:p w:rsidR="005252BD" w:rsidRPr="005252BD" w:rsidRDefault="005252BD">
      <w:pPr>
        <w:suppressAutoHyphens w:val="0"/>
      </w:pPr>
      <w:r w:rsidRPr="005252BD">
        <w:t>Betrachten Sie den Informationsfilm.</w:t>
      </w:r>
    </w:p>
    <w:p w:rsidR="009D0AF7" w:rsidRPr="005252BD" w:rsidRDefault="005252BD">
      <w:pPr>
        <w:suppressAutoHyphens w:val="0"/>
      </w:pPr>
      <w:r w:rsidRPr="005252BD">
        <w:t>Erstellen Sie mit Hilfe des Films einen Arbei</w:t>
      </w:r>
      <w:r w:rsidR="007F6163">
        <w:t>tsplan für die Montage des Senso</w:t>
      </w:r>
      <w:r w:rsidRPr="005252BD">
        <w:t>rs/Reifens.</w:t>
      </w:r>
    </w:p>
    <w:p w:rsidR="005252BD" w:rsidRPr="005252BD" w:rsidRDefault="005252BD">
      <w:pPr>
        <w:suppressAutoHyphens w:val="0"/>
      </w:pPr>
      <w:r w:rsidRPr="005252BD">
        <w:t>Präsentieren Sie Ihren Arbeitsplan mit Hilfe des Films (</w:t>
      </w:r>
      <w:r w:rsidRPr="005252BD">
        <w:rPr>
          <w:color w:val="FF0000"/>
        </w:rPr>
        <w:t>TON AUS!</w:t>
      </w:r>
      <w:r w:rsidRPr="005252BD">
        <w:t>).</w:t>
      </w:r>
    </w:p>
    <w:p w:rsidR="005252BD" w:rsidRPr="005252BD" w:rsidRDefault="005252BD">
      <w:pPr>
        <w:suppressAutoHyphens w:val="0"/>
      </w:pPr>
      <w:r w:rsidRPr="005252BD">
        <w:t>Achten Sie auf eine saubere Ausarbeitung, sie dient als Kopiervorlage für Ihre Mitschüler.</w:t>
      </w:r>
    </w:p>
    <w:p w:rsidR="005252BD" w:rsidRPr="005252BD" w:rsidRDefault="005252BD">
      <w:pPr>
        <w:suppressAutoHyphens w:val="0"/>
      </w:pPr>
      <w:r w:rsidRPr="005252BD">
        <w:t>Hinweise Gruppenarbeit: bestimmen Sie einen:</w:t>
      </w:r>
    </w:p>
    <w:p w:rsidR="005252BD" w:rsidRPr="005252BD" w:rsidRDefault="005252BD" w:rsidP="005252BD">
      <w:pPr>
        <w:pStyle w:val="Listenabsatz"/>
        <w:numPr>
          <w:ilvl w:val="0"/>
          <w:numId w:val="16"/>
        </w:numPr>
        <w:suppressAutoHyphens w:val="0"/>
      </w:pPr>
      <w:r w:rsidRPr="005252BD">
        <w:t>Zeitwächter,</w:t>
      </w:r>
    </w:p>
    <w:p w:rsidR="005252BD" w:rsidRPr="005252BD" w:rsidRDefault="005252BD" w:rsidP="005252BD">
      <w:pPr>
        <w:pStyle w:val="Listenabsatz"/>
        <w:numPr>
          <w:ilvl w:val="0"/>
          <w:numId w:val="16"/>
        </w:numPr>
        <w:suppressAutoHyphens w:val="0"/>
      </w:pPr>
      <w:r w:rsidRPr="005252BD">
        <w:t xml:space="preserve">Schriftführer </w:t>
      </w:r>
    </w:p>
    <w:p w:rsidR="009D0AF7" w:rsidRPr="005252BD" w:rsidRDefault="005252BD" w:rsidP="005252BD">
      <w:pPr>
        <w:pStyle w:val="Listenabsatz"/>
        <w:numPr>
          <w:ilvl w:val="0"/>
          <w:numId w:val="16"/>
        </w:numPr>
        <w:suppressAutoHyphens w:val="0"/>
      </w:pPr>
      <w:r w:rsidRPr="005252BD">
        <w:t>Präsentator</w:t>
      </w:r>
    </w:p>
    <w:p w:rsidR="009D0AF7" w:rsidRDefault="009D0AF7">
      <w:pPr>
        <w:suppressAutoHyphens w:val="0"/>
      </w:pPr>
    </w:p>
    <w:p w:rsidR="005252BD" w:rsidRPr="005252BD" w:rsidRDefault="005252BD">
      <w:pPr>
        <w:suppressAutoHyphens w:val="0"/>
      </w:pPr>
      <w:r>
        <w:t>Bearbeitungszeit 10 min</w:t>
      </w:r>
    </w:p>
    <w:p w:rsidR="005252BD" w:rsidRDefault="005252BD">
      <w:pPr>
        <w:suppressAutoHyphens w:val="0"/>
      </w:pPr>
    </w:p>
    <w:tbl>
      <w:tblPr>
        <w:tblStyle w:val="Tabellenraster"/>
        <w:tblW w:w="9492" w:type="dxa"/>
        <w:tblLook w:val="04A0" w:firstRow="1" w:lastRow="0" w:firstColumn="1" w:lastColumn="0" w:noHBand="0" w:noVBand="1"/>
      </w:tblPr>
      <w:tblGrid>
        <w:gridCol w:w="1838"/>
        <w:gridCol w:w="4394"/>
        <w:gridCol w:w="3260"/>
      </w:tblGrid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  <w:r>
              <w:t>Arbeitss</w:t>
            </w:r>
            <w:r w:rsidRPr="005252BD">
              <w:t>chritt</w:t>
            </w: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  <w:r>
              <w:t>Beschreibung</w:t>
            </w:r>
          </w:p>
        </w:tc>
        <w:tc>
          <w:tcPr>
            <w:tcW w:w="3260" w:type="dxa"/>
          </w:tcPr>
          <w:p w:rsidR="005C53EB" w:rsidRPr="005C53EB" w:rsidRDefault="005C53EB" w:rsidP="005C53EB">
            <w:pPr>
              <w:suppressAutoHyphens w:val="0"/>
              <w:rPr>
                <w:b/>
              </w:rPr>
            </w:pPr>
            <w:r>
              <w:rPr>
                <w:b/>
              </w:rPr>
              <w:t>Werkzeuge/Hilfsmittel</w:t>
            </w: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  <w:r>
              <w:t>1</w:t>
            </w: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  <w:r>
              <w:t>Auswahl eines geeigneten Ventils</w:t>
            </w:r>
          </w:p>
        </w:tc>
        <w:tc>
          <w:tcPr>
            <w:tcW w:w="3260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260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260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260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260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260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260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260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260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260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260" w:type="dxa"/>
          </w:tcPr>
          <w:p w:rsidR="005C53EB" w:rsidRDefault="005C53EB" w:rsidP="005C53EB">
            <w:pPr>
              <w:suppressAutoHyphens w:val="0"/>
            </w:pPr>
          </w:p>
        </w:tc>
      </w:tr>
    </w:tbl>
    <w:p w:rsidR="009D0AF7" w:rsidRPr="005252BD" w:rsidRDefault="009D0AF7">
      <w:pPr>
        <w:suppressAutoHyphens w:val="0"/>
      </w:pPr>
      <w:r w:rsidRPr="005252BD">
        <w:br w:type="page"/>
      </w:r>
    </w:p>
    <w:p w:rsidR="005252BD" w:rsidRDefault="005C53EB" w:rsidP="005252BD">
      <w:pPr>
        <w:suppressAutoHyphens w:val="0"/>
        <w:rPr>
          <w:b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58592" behindDoc="0" locked="0" layoutInCell="1" allowOverlap="1" wp14:anchorId="7DF14F55" wp14:editId="2D7D669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91465" cy="29464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,B,C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57" r="33960" b="-496"/>
                    <a:stretch/>
                  </pic:blipFill>
                  <pic:spPr bwMode="auto">
                    <a:xfrm>
                      <a:off x="0" y="0"/>
                      <a:ext cx="291465" cy="29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2BD">
        <w:rPr>
          <w:b/>
        </w:rPr>
        <w:t>RDKS Diagnose:</w:t>
      </w:r>
      <w:r w:rsidR="005252BD" w:rsidRPr="009D0AF7">
        <w:t xml:space="preserve"> </w:t>
      </w:r>
    </w:p>
    <w:p w:rsidR="005252BD" w:rsidRPr="005252BD" w:rsidRDefault="005252BD" w:rsidP="005252BD">
      <w:pPr>
        <w:suppressAutoHyphens w:val="0"/>
      </w:pPr>
      <w:r w:rsidRPr="005252BD">
        <w:t>Betrachten Sie den Informationsfilm.</w:t>
      </w:r>
    </w:p>
    <w:p w:rsidR="005252BD" w:rsidRPr="005252BD" w:rsidRDefault="005252BD" w:rsidP="005252BD">
      <w:pPr>
        <w:suppressAutoHyphens w:val="0"/>
      </w:pPr>
      <w:r w:rsidRPr="005252BD">
        <w:t xml:space="preserve">Erstellen Sie mit Hilfe des Films einen Arbeitsplan für die </w:t>
      </w:r>
      <w:r>
        <w:t>Diagnose</w:t>
      </w:r>
      <w:r w:rsidRPr="005252BD">
        <w:t xml:space="preserve"> des </w:t>
      </w:r>
      <w:r>
        <w:t>RDKS</w:t>
      </w:r>
      <w:r w:rsidRPr="005252BD">
        <w:t>.</w:t>
      </w:r>
      <w:r w:rsidR="005C53EB" w:rsidRPr="005C53EB">
        <w:rPr>
          <w:noProof/>
          <w:lang w:eastAsia="de-DE"/>
        </w:rPr>
        <w:t xml:space="preserve"> </w:t>
      </w:r>
    </w:p>
    <w:p w:rsidR="005252BD" w:rsidRPr="005252BD" w:rsidRDefault="005252BD" w:rsidP="005252BD">
      <w:pPr>
        <w:suppressAutoHyphens w:val="0"/>
      </w:pPr>
      <w:r w:rsidRPr="005252BD">
        <w:t>Präsentieren Sie Ihren Arbeitsplan mit Hilfe des Films (</w:t>
      </w:r>
      <w:r w:rsidRPr="005252BD">
        <w:rPr>
          <w:color w:val="FF0000"/>
        </w:rPr>
        <w:t>TON AUS!</w:t>
      </w:r>
      <w:r w:rsidRPr="005252BD">
        <w:t>).</w:t>
      </w:r>
    </w:p>
    <w:p w:rsidR="005252BD" w:rsidRPr="005252BD" w:rsidRDefault="005252BD" w:rsidP="005252BD">
      <w:pPr>
        <w:suppressAutoHyphens w:val="0"/>
      </w:pPr>
      <w:r w:rsidRPr="005252BD">
        <w:t>Achten Sie auf eine saubere Ausarbeitung, sie dient als Kopiervorlage für Ihre Mitschüler.</w:t>
      </w:r>
    </w:p>
    <w:p w:rsidR="005252BD" w:rsidRPr="005252BD" w:rsidRDefault="005252BD" w:rsidP="005252BD">
      <w:pPr>
        <w:suppressAutoHyphens w:val="0"/>
      </w:pPr>
      <w:r w:rsidRPr="005252BD">
        <w:t>Hinweise Gruppenarbeit: bestimmen Sie einen:</w:t>
      </w:r>
    </w:p>
    <w:p w:rsidR="005252BD" w:rsidRPr="005252BD" w:rsidRDefault="005252BD" w:rsidP="005252BD">
      <w:pPr>
        <w:pStyle w:val="Listenabsatz"/>
        <w:numPr>
          <w:ilvl w:val="0"/>
          <w:numId w:val="16"/>
        </w:numPr>
        <w:suppressAutoHyphens w:val="0"/>
      </w:pPr>
      <w:r w:rsidRPr="005252BD">
        <w:t>Zeitwächter,</w:t>
      </w:r>
    </w:p>
    <w:p w:rsidR="005252BD" w:rsidRPr="005252BD" w:rsidRDefault="005252BD" w:rsidP="005252BD">
      <w:pPr>
        <w:pStyle w:val="Listenabsatz"/>
        <w:numPr>
          <w:ilvl w:val="0"/>
          <w:numId w:val="16"/>
        </w:numPr>
        <w:suppressAutoHyphens w:val="0"/>
      </w:pPr>
      <w:r w:rsidRPr="005252BD">
        <w:t xml:space="preserve">Schriftführer </w:t>
      </w:r>
    </w:p>
    <w:p w:rsidR="005252BD" w:rsidRPr="005252BD" w:rsidRDefault="005252BD" w:rsidP="005252BD">
      <w:pPr>
        <w:pStyle w:val="Listenabsatz"/>
        <w:numPr>
          <w:ilvl w:val="0"/>
          <w:numId w:val="16"/>
        </w:numPr>
        <w:suppressAutoHyphens w:val="0"/>
      </w:pPr>
      <w:r w:rsidRPr="005252BD">
        <w:t>Präsentator</w:t>
      </w:r>
    </w:p>
    <w:p w:rsidR="005252BD" w:rsidRDefault="005252BD" w:rsidP="005252BD">
      <w:pPr>
        <w:suppressAutoHyphens w:val="0"/>
      </w:pPr>
    </w:p>
    <w:p w:rsidR="005252BD" w:rsidRPr="005252BD" w:rsidRDefault="005252BD" w:rsidP="005252BD">
      <w:pPr>
        <w:suppressAutoHyphens w:val="0"/>
      </w:pPr>
      <w:r>
        <w:t>Bearbeitungszeit 10 min</w:t>
      </w:r>
    </w:p>
    <w:p w:rsidR="005252BD" w:rsidRDefault="005252BD" w:rsidP="005252BD">
      <w:pPr>
        <w:suppressAutoHyphens w:val="0"/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838"/>
        <w:gridCol w:w="4394"/>
        <w:gridCol w:w="3686"/>
      </w:tblGrid>
      <w:tr w:rsidR="005C53EB" w:rsidTr="005C53EB">
        <w:tc>
          <w:tcPr>
            <w:tcW w:w="1838" w:type="dxa"/>
          </w:tcPr>
          <w:p w:rsidR="005C53EB" w:rsidRPr="005C53EB" w:rsidRDefault="005C53EB" w:rsidP="005C53EB">
            <w:pPr>
              <w:suppressAutoHyphens w:val="0"/>
              <w:rPr>
                <w:b/>
              </w:rPr>
            </w:pPr>
            <w:r w:rsidRPr="005C53EB">
              <w:rPr>
                <w:b/>
              </w:rPr>
              <w:t>Arbeitsschritt</w:t>
            </w:r>
          </w:p>
        </w:tc>
        <w:tc>
          <w:tcPr>
            <w:tcW w:w="4394" w:type="dxa"/>
          </w:tcPr>
          <w:p w:rsidR="005C53EB" w:rsidRPr="005C53EB" w:rsidRDefault="005C53EB" w:rsidP="005C53EB">
            <w:pPr>
              <w:suppressAutoHyphens w:val="0"/>
              <w:rPr>
                <w:b/>
              </w:rPr>
            </w:pPr>
            <w:r w:rsidRPr="005C53EB">
              <w:rPr>
                <w:b/>
              </w:rPr>
              <w:t>Beschreibung</w:t>
            </w:r>
          </w:p>
        </w:tc>
        <w:tc>
          <w:tcPr>
            <w:tcW w:w="3686" w:type="dxa"/>
          </w:tcPr>
          <w:p w:rsidR="005C53EB" w:rsidRPr="005C53EB" w:rsidRDefault="005C53EB" w:rsidP="005C53EB">
            <w:pPr>
              <w:suppressAutoHyphens w:val="0"/>
              <w:rPr>
                <w:b/>
              </w:rPr>
            </w:pPr>
            <w:r>
              <w:rPr>
                <w:b/>
              </w:rPr>
              <w:t>Werkzeuge/Hilfsmittel</w:t>
            </w: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  <w:r>
              <w:t>1</w:t>
            </w: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  <w:r>
              <w:t>Überprüfung welches System verbaut ist (indirekt oder direkt messend)</w:t>
            </w:r>
          </w:p>
        </w:tc>
        <w:tc>
          <w:tcPr>
            <w:tcW w:w="3686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686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686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686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686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686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686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686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686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686" w:type="dxa"/>
          </w:tcPr>
          <w:p w:rsidR="005C53EB" w:rsidRDefault="005C53EB" w:rsidP="005C53EB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  <w:p w:rsidR="005C53EB" w:rsidRDefault="005C53EB" w:rsidP="005C53EB">
            <w:pPr>
              <w:suppressAutoHyphens w:val="0"/>
            </w:pPr>
          </w:p>
        </w:tc>
        <w:tc>
          <w:tcPr>
            <w:tcW w:w="4394" w:type="dxa"/>
          </w:tcPr>
          <w:p w:rsidR="005C53EB" w:rsidRDefault="005C53EB" w:rsidP="005C53EB">
            <w:pPr>
              <w:suppressAutoHyphens w:val="0"/>
            </w:pPr>
          </w:p>
        </w:tc>
        <w:tc>
          <w:tcPr>
            <w:tcW w:w="3686" w:type="dxa"/>
          </w:tcPr>
          <w:p w:rsidR="005C53EB" w:rsidRDefault="005C53EB" w:rsidP="005C53EB">
            <w:pPr>
              <w:suppressAutoHyphens w:val="0"/>
            </w:pPr>
          </w:p>
        </w:tc>
      </w:tr>
    </w:tbl>
    <w:p w:rsidR="005252BD" w:rsidRPr="005252BD" w:rsidRDefault="005252BD" w:rsidP="005252BD">
      <w:pPr>
        <w:suppressAutoHyphens w:val="0"/>
      </w:pPr>
      <w:r w:rsidRPr="005252BD">
        <w:br w:type="page"/>
      </w:r>
    </w:p>
    <w:p w:rsidR="005252BD" w:rsidRDefault="00FA0228" w:rsidP="005252BD">
      <w:pPr>
        <w:suppressAutoHyphens w:val="0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760640" behindDoc="0" locked="0" layoutInCell="1" allowOverlap="1" wp14:anchorId="362D2904" wp14:editId="7D8B5DFC">
            <wp:simplePos x="0" y="0"/>
            <wp:positionH relativeFrom="margin">
              <wp:align>right</wp:align>
            </wp:positionH>
            <wp:positionV relativeFrom="paragraph">
              <wp:posOffset>11164</wp:posOffset>
            </wp:positionV>
            <wp:extent cx="313200" cy="2520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,B,C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20" b="14147"/>
                    <a:stretch/>
                  </pic:blipFill>
                  <pic:spPr bwMode="auto">
                    <a:xfrm>
                      <a:off x="0" y="0"/>
                      <a:ext cx="313200" cy="2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2BD">
        <w:rPr>
          <w:b/>
        </w:rPr>
        <w:t>RDKS Konfiguration:</w:t>
      </w:r>
      <w:r w:rsidR="005252BD" w:rsidRPr="009D0AF7">
        <w:t xml:space="preserve"> </w:t>
      </w:r>
    </w:p>
    <w:p w:rsidR="005252BD" w:rsidRPr="005252BD" w:rsidRDefault="005252BD" w:rsidP="005252BD">
      <w:pPr>
        <w:suppressAutoHyphens w:val="0"/>
      </w:pPr>
      <w:r w:rsidRPr="005252BD">
        <w:t>Betrachten Sie den Informationsfilm.</w:t>
      </w:r>
      <w:r w:rsidR="00FA0228" w:rsidRPr="00FA0228">
        <w:rPr>
          <w:noProof/>
          <w:lang w:eastAsia="de-DE"/>
        </w:rPr>
        <w:t xml:space="preserve"> </w:t>
      </w:r>
    </w:p>
    <w:p w:rsidR="005252BD" w:rsidRPr="005252BD" w:rsidRDefault="005252BD" w:rsidP="005252BD">
      <w:pPr>
        <w:suppressAutoHyphens w:val="0"/>
      </w:pPr>
      <w:r w:rsidRPr="005252BD">
        <w:t xml:space="preserve">Erstellen Sie mit Hilfe des Films einen Arbeitsplan für die </w:t>
      </w:r>
      <w:r w:rsidR="00550EEA">
        <w:t>Konfiguration des Sensor</w:t>
      </w:r>
      <w:r w:rsidRPr="005252BD">
        <w:t>s/Reifens.</w:t>
      </w:r>
    </w:p>
    <w:p w:rsidR="005252BD" w:rsidRPr="005252BD" w:rsidRDefault="005252BD" w:rsidP="005252BD">
      <w:pPr>
        <w:suppressAutoHyphens w:val="0"/>
      </w:pPr>
      <w:r w:rsidRPr="005252BD">
        <w:t>Präsentieren Sie Ihren Arbeitsplan mit Hilfe des Films (</w:t>
      </w:r>
      <w:r w:rsidRPr="005252BD">
        <w:rPr>
          <w:color w:val="FF0000"/>
        </w:rPr>
        <w:t>TON AUS!</w:t>
      </w:r>
      <w:r w:rsidRPr="005252BD">
        <w:t>).</w:t>
      </w:r>
    </w:p>
    <w:p w:rsidR="005252BD" w:rsidRPr="005252BD" w:rsidRDefault="005252BD" w:rsidP="005252BD">
      <w:pPr>
        <w:suppressAutoHyphens w:val="0"/>
      </w:pPr>
      <w:r w:rsidRPr="005252BD">
        <w:t>Achten Sie auf eine saubere Ausarbeitung, sie dient als Kopiervorlage für Ihre Mitschüler.</w:t>
      </w:r>
    </w:p>
    <w:p w:rsidR="005252BD" w:rsidRPr="005252BD" w:rsidRDefault="005252BD" w:rsidP="005252BD">
      <w:pPr>
        <w:suppressAutoHyphens w:val="0"/>
      </w:pPr>
      <w:r w:rsidRPr="005252BD">
        <w:t>Hinweise Gruppenarbeit: bestimmen Sie einen:</w:t>
      </w:r>
    </w:p>
    <w:p w:rsidR="005252BD" w:rsidRPr="005252BD" w:rsidRDefault="005252BD" w:rsidP="005252BD">
      <w:pPr>
        <w:pStyle w:val="Listenabsatz"/>
        <w:numPr>
          <w:ilvl w:val="0"/>
          <w:numId w:val="16"/>
        </w:numPr>
        <w:suppressAutoHyphens w:val="0"/>
      </w:pPr>
      <w:r w:rsidRPr="005252BD">
        <w:t>Zeitwächter,</w:t>
      </w:r>
    </w:p>
    <w:p w:rsidR="005252BD" w:rsidRPr="005252BD" w:rsidRDefault="005252BD" w:rsidP="005252BD">
      <w:pPr>
        <w:pStyle w:val="Listenabsatz"/>
        <w:numPr>
          <w:ilvl w:val="0"/>
          <w:numId w:val="16"/>
        </w:numPr>
        <w:suppressAutoHyphens w:val="0"/>
      </w:pPr>
      <w:r w:rsidRPr="005252BD">
        <w:t xml:space="preserve">Schriftführer </w:t>
      </w:r>
    </w:p>
    <w:p w:rsidR="005252BD" w:rsidRPr="005252BD" w:rsidRDefault="005252BD" w:rsidP="005252BD">
      <w:pPr>
        <w:pStyle w:val="Listenabsatz"/>
        <w:numPr>
          <w:ilvl w:val="0"/>
          <w:numId w:val="16"/>
        </w:numPr>
        <w:suppressAutoHyphens w:val="0"/>
      </w:pPr>
      <w:r w:rsidRPr="005252BD">
        <w:t>Präsentator</w:t>
      </w:r>
    </w:p>
    <w:p w:rsidR="005252BD" w:rsidRDefault="005252BD" w:rsidP="005252BD">
      <w:pPr>
        <w:suppressAutoHyphens w:val="0"/>
      </w:pPr>
    </w:p>
    <w:p w:rsidR="005252BD" w:rsidRPr="005252BD" w:rsidRDefault="005252BD" w:rsidP="005252BD">
      <w:pPr>
        <w:suppressAutoHyphens w:val="0"/>
      </w:pPr>
      <w:r>
        <w:t>Bearbeitungszeit 10 min</w:t>
      </w:r>
    </w:p>
    <w:p w:rsidR="005252BD" w:rsidRDefault="005252BD" w:rsidP="005252BD">
      <w:pPr>
        <w:suppressAutoHyphens w:val="0"/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838"/>
        <w:gridCol w:w="4536"/>
        <w:gridCol w:w="3544"/>
      </w:tblGrid>
      <w:tr w:rsidR="005C53EB" w:rsidTr="005C53EB">
        <w:tc>
          <w:tcPr>
            <w:tcW w:w="1838" w:type="dxa"/>
          </w:tcPr>
          <w:p w:rsidR="005C53EB" w:rsidRPr="005C53EB" w:rsidRDefault="005C53EB" w:rsidP="00457AA5">
            <w:pPr>
              <w:suppressAutoHyphens w:val="0"/>
              <w:rPr>
                <w:b/>
              </w:rPr>
            </w:pPr>
            <w:r w:rsidRPr="005C53EB">
              <w:rPr>
                <w:b/>
              </w:rPr>
              <w:t>Arbeitsschritt</w:t>
            </w:r>
          </w:p>
        </w:tc>
        <w:tc>
          <w:tcPr>
            <w:tcW w:w="4536" w:type="dxa"/>
          </w:tcPr>
          <w:p w:rsidR="005C53EB" w:rsidRPr="005C53EB" w:rsidRDefault="005C53EB" w:rsidP="00457AA5">
            <w:pPr>
              <w:suppressAutoHyphens w:val="0"/>
              <w:rPr>
                <w:b/>
              </w:rPr>
            </w:pPr>
            <w:r w:rsidRPr="005C53EB">
              <w:rPr>
                <w:b/>
              </w:rPr>
              <w:t>Beschreibung</w:t>
            </w:r>
          </w:p>
        </w:tc>
        <w:tc>
          <w:tcPr>
            <w:tcW w:w="3544" w:type="dxa"/>
          </w:tcPr>
          <w:p w:rsidR="005C53EB" w:rsidRPr="005C53EB" w:rsidRDefault="005C53EB" w:rsidP="00457AA5">
            <w:pPr>
              <w:suppressAutoHyphens w:val="0"/>
              <w:rPr>
                <w:b/>
              </w:rPr>
            </w:pPr>
            <w:r>
              <w:rPr>
                <w:b/>
              </w:rPr>
              <w:t>Werkzeuge/Hilfsmittel</w:t>
            </w:r>
          </w:p>
        </w:tc>
      </w:tr>
      <w:tr w:rsidR="005C53EB" w:rsidTr="005C53EB">
        <w:tc>
          <w:tcPr>
            <w:tcW w:w="1838" w:type="dxa"/>
          </w:tcPr>
          <w:p w:rsidR="005C53EB" w:rsidRDefault="005C53EB" w:rsidP="00457AA5">
            <w:pPr>
              <w:suppressAutoHyphens w:val="0"/>
            </w:pPr>
            <w:r>
              <w:t>1</w:t>
            </w:r>
          </w:p>
        </w:tc>
        <w:tc>
          <w:tcPr>
            <w:tcW w:w="4536" w:type="dxa"/>
          </w:tcPr>
          <w:p w:rsidR="005C53EB" w:rsidRDefault="005C53EB" w:rsidP="00457AA5">
            <w:pPr>
              <w:suppressAutoHyphens w:val="0"/>
            </w:pPr>
            <w:r>
              <w:t>Einlesen der Originaldaten in das RDKS-Tool</w:t>
            </w:r>
          </w:p>
        </w:tc>
        <w:tc>
          <w:tcPr>
            <w:tcW w:w="3544" w:type="dxa"/>
          </w:tcPr>
          <w:p w:rsidR="005C53EB" w:rsidRDefault="005C53EB" w:rsidP="00457AA5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</w:tc>
        <w:tc>
          <w:tcPr>
            <w:tcW w:w="4536" w:type="dxa"/>
          </w:tcPr>
          <w:p w:rsidR="005C53EB" w:rsidRDefault="005C53EB" w:rsidP="00457AA5">
            <w:pPr>
              <w:suppressAutoHyphens w:val="0"/>
            </w:pPr>
          </w:p>
        </w:tc>
        <w:tc>
          <w:tcPr>
            <w:tcW w:w="3544" w:type="dxa"/>
          </w:tcPr>
          <w:p w:rsidR="005C53EB" w:rsidRDefault="005C53EB" w:rsidP="00457AA5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</w:tc>
        <w:tc>
          <w:tcPr>
            <w:tcW w:w="4536" w:type="dxa"/>
          </w:tcPr>
          <w:p w:rsidR="005C53EB" w:rsidRDefault="005C53EB" w:rsidP="00457AA5">
            <w:pPr>
              <w:suppressAutoHyphens w:val="0"/>
            </w:pPr>
          </w:p>
        </w:tc>
        <w:tc>
          <w:tcPr>
            <w:tcW w:w="3544" w:type="dxa"/>
          </w:tcPr>
          <w:p w:rsidR="005C53EB" w:rsidRDefault="005C53EB" w:rsidP="00457AA5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</w:tc>
        <w:tc>
          <w:tcPr>
            <w:tcW w:w="4536" w:type="dxa"/>
          </w:tcPr>
          <w:p w:rsidR="005C53EB" w:rsidRDefault="005C53EB" w:rsidP="00457AA5">
            <w:pPr>
              <w:suppressAutoHyphens w:val="0"/>
            </w:pPr>
          </w:p>
        </w:tc>
        <w:tc>
          <w:tcPr>
            <w:tcW w:w="3544" w:type="dxa"/>
          </w:tcPr>
          <w:p w:rsidR="005C53EB" w:rsidRDefault="005C53EB" w:rsidP="00457AA5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</w:tc>
        <w:tc>
          <w:tcPr>
            <w:tcW w:w="4536" w:type="dxa"/>
          </w:tcPr>
          <w:p w:rsidR="005C53EB" w:rsidRDefault="005C53EB" w:rsidP="00457AA5">
            <w:pPr>
              <w:suppressAutoHyphens w:val="0"/>
            </w:pPr>
          </w:p>
        </w:tc>
        <w:tc>
          <w:tcPr>
            <w:tcW w:w="3544" w:type="dxa"/>
          </w:tcPr>
          <w:p w:rsidR="005C53EB" w:rsidRDefault="005C53EB" w:rsidP="00457AA5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</w:tc>
        <w:tc>
          <w:tcPr>
            <w:tcW w:w="4536" w:type="dxa"/>
          </w:tcPr>
          <w:p w:rsidR="005C53EB" w:rsidRDefault="005C53EB" w:rsidP="00457AA5">
            <w:pPr>
              <w:suppressAutoHyphens w:val="0"/>
            </w:pPr>
          </w:p>
        </w:tc>
        <w:tc>
          <w:tcPr>
            <w:tcW w:w="3544" w:type="dxa"/>
          </w:tcPr>
          <w:p w:rsidR="005C53EB" w:rsidRDefault="005C53EB" w:rsidP="00457AA5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</w:tc>
        <w:tc>
          <w:tcPr>
            <w:tcW w:w="4536" w:type="dxa"/>
          </w:tcPr>
          <w:p w:rsidR="005C53EB" w:rsidRDefault="005C53EB" w:rsidP="00457AA5">
            <w:pPr>
              <w:suppressAutoHyphens w:val="0"/>
            </w:pPr>
          </w:p>
        </w:tc>
        <w:tc>
          <w:tcPr>
            <w:tcW w:w="3544" w:type="dxa"/>
          </w:tcPr>
          <w:p w:rsidR="005C53EB" w:rsidRDefault="005C53EB" w:rsidP="00457AA5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</w:tc>
        <w:tc>
          <w:tcPr>
            <w:tcW w:w="4536" w:type="dxa"/>
          </w:tcPr>
          <w:p w:rsidR="005C53EB" w:rsidRDefault="005C53EB" w:rsidP="00457AA5">
            <w:pPr>
              <w:suppressAutoHyphens w:val="0"/>
            </w:pPr>
          </w:p>
        </w:tc>
        <w:tc>
          <w:tcPr>
            <w:tcW w:w="3544" w:type="dxa"/>
          </w:tcPr>
          <w:p w:rsidR="005C53EB" w:rsidRDefault="005C53EB" w:rsidP="00457AA5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</w:tc>
        <w:tc>
          <w:tcPr>
            <w:tcW w:w="4536" w:type="dxa"/>
          </w:tcPr>
          <w:p w:rsidR="005C53EB" w:rsidRDefault="005C53EB" w:rsidP="00457AA5">
            <w:pPr>
              <w:suppressAutoHyphens w:val="0"/>
            </w:pPr>
          </w:p>
        </w:tc>
        <w:tc>
          <w:tcPr>
            <w:tcW w:w="3544" w:type="dxa"/>
          </w:tcPr>
          <w:p w:rsidR="005C53EB" w:rsidRDefault="005C53EB" w:rsidP="00457AA5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</w:tc>
        <w:tc>
          <w:tcPr>
            <w:tcW w:w="4536" w:type="dxa"/>
          </w:tcPr>
          <w:p w:rsidR="005C53EB" w:rsidRDefault="005C53EB" w:rsidP="00457AA5">
            <w:pPr>
              <w:suppressAutoHyphens w:val="0"/>
            </w:pPr>
          </w:p>
        </w:tc>
        <w:tc>
          <w:tcPr>
            <w:tcW w:w="3544" w:type="dxa"/>
          </w:tcPr>
          <w:p w:rsidR="005C53EB" w:rsidRDefault="005C53EB" w:rsidP="00457AA5">
            <w:pPr>
              <w:suppressAutoHyphens w:val="0"/>
            </w:pPr>
          </w:p>
        </w:tc>
      </w:tr>
      <w:tr w:rsidR="005C53EB" w:rsidTr="005C53EB">
        <w:tc>
          <w:tcPr>
            <w:tcW w:w="1838" w:type="dxa"/>
          </w:tcPr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  <w:p w:rsidR="005C53EB" w:rsidRDefault="005C53EB" w:rsidP="00457AA5">
            <w:pPr>
              <w:suppressAutoHyphens w:val="0"/>
            </w:pPr>
          </w:p>
        </w:tc>
        <w:tc>
          <w:tcPr>
            <w:tcW w:w="4536" w:type="dxa"/>
          </w:tcPr>
          <w:p w:rsidR="005C53EB" w:rsidRDefault="005C53EB" w:rsidP="00457AA5">
            <w:pPr>
              <w:suppressAutoHyphens w:val="0"/>
            </w:pPr>
          </w:p>
        </w:tc>
        <w:tc>
          <w:tcPr>
            <w:tcW w:w="3544" w:type="dxa"/>
          </w:tcPr>
          <w:p w:rsidR="005C53EB" w:rsidRDefault="005C53EB" w:rsidP="00457AA5">
            <w:pPr>
              <w:suppressAutoHyphens w:val="0"/>
            </w:pPr>
          </w:p>
        </w:tc>
      </w:tr>
    </w:tbl>
    <w:p w:rsidR="008B598F" w:rsidRPr="000E21D4" w:rsidRDefault="008B598F" w:rsidP="005252BD">
      <w:pPr>
        <w:suppressAutoHyphens w:val="0"/>
      </w:pPr>
    </w:p>
    <w:sectPr w:rsidR="008B598F" w:rsidRPr="000E21D4" w:rsidSect="003C54AA">
      <w:headerReference w:type="default" r:id="rId11"/>
      <w:footnotePr>
        <w:pos w:val="beneathText"/>
      </w:footnotePr>
      <w:pgSz w:w="11905" w:h="16837"/>
      <w:pgMar w:top="1418" w:right="851" w:bottom="709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98" w:rsidRDefault="00AE6798">
      <w:r>
        <w:separator/>
      </w:r>
    </w:p>
  </w:endnote>
  <w:endnote w:type="continuationSeparator" w:id="0">
    <w:p w:rsidR="00AE6798" w:rsidRDefault="00AE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98" w:rsidRDefault="00AE6798">
      <w:r>
        <w:separator/>
      </w:r>
    </w:p>
  </w:footnote>
  <w:footnote w:type="continuationSeparator" w:id="0">
    <w:p w:rsidR="00AE6798" w:rsidRDefault="00AE6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2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48"/>
      <w:gridCol w:w="3879"/>
      <w:gridCol w:w="2316"/>
      <w:gridCol w:w="709"/>
    </w:tblGrid>
    <w:tr w:rsidR="001E1686" w:rsidTr="001E1686">
      <w:trPr>
        <w:cantSplit/>
        <w:trHeight w:hRule="exact" w:val="459"/>
      </w:trPr>
      <w:tc>
        <w:tcPr>
          <w:tcW w:w="2948" w:type="dxa"/>
          <w:vMerge w:val="restart"/>
          <w:tcBorders>
            <w:top w:val="single" w:sz="12" w:space="0" w:color="auto"/>
            <w:left w:val="single" w:sz="12" w:space="0" w:color="auto"/>
            <w:right w:val="single" w:sz="8" w:space="0" w:color="auto"/>
          </w:tcBorders>
        </w:tcPr>
        <w:p w:rsidR="001E1686" w:rsidRDefault="001E1686" w:rsidP="001E1686">
          <w:pPr>
            <w:jc w:val="center"/>
            <w:rPr>
              <w:rFonts w:cs="Arial"/>
            </w:rPr>
          </w:pPr>
          <w:r>
            <w:rPr>
              <w:rFonts w:cs="Arial"/>
            </w:rPr>
            <w:br/>
            <w:t>Berufstheorie</w:t>
          </w:r>
        </w:p>
        <w:p w:rsidR="001E1686" w:rsidRDefault="001E1686" w:rsidP="001E1686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BT</w:t>
          </w:r>
        </w:p>
      </w:tc>
      <w:tc>
        <w:tcPr>
          <w:tcW w:w="3879" w:type="dxa"/>
          <w:tcBorders>
            <w:top w:val="single" w:sz="12" w:space="0" w:color="auto"/>
            <w:left w:val="single" w:sz="8" w:space="0" w:color="auto"/>
            <w:bottom w:val="nil"/>
            <w:right w:val="single" w:sz="8" w:space="0" w:color="auto"/>
          </w:tcBorders>
        </w:tcPr>
        <w:p w:rsidR="001E1686" w:rsidRDefault="001E1686" w:rsidP="001E1686">
          <w:pPr>
            <w:jc w:val="center"/>
            <w:rPr>
              <w:rFonts w:cs="Arial"/>
            </w:rPr>
          </w:pPr>
          <w:r>
            <w:rPr>
              <w:rFonts w:cs="Arial"/>
            </w:rPr>
            <w:t>Fahrzeugtechnik/Lernfeld 1</w:t>
          </w:r>
        </w:p>
      </w:tc>
      <w:tc>
        <w:tcPr>
          <w:tcW w:w="3025" w:type="dxa"/>
          <w:gridSpan w:val="2"/>
          <w:tcBorders>
            <w:top w:val="single" w:sz="12" w:space="0" w:color="auto"/>
            <w:left w:val="single" w:sz="8" w:space="0" w:color="auto"/>
            <w:bottom w:val="single" w:sz="8" w:space="0" w:color="auto"/>
            <w:right w:val="single" w:sz="12" w:space="0" w:color="auto"/>
          </w:tcBorders>
        </w:tcPr>
        <w:p w:rsidR="001E1686" w:rsidRDefault="001E1686" w:rsidP="001E1686">
          <w:pPr>
            <w:ind w:right="79"/>
            <w:rPr>
              <w:rFonts w:cs="Arial"/>
            </w:rPr>
          </w:pPr>
          <w:r>
            <w:rPr>
              <w:rFonts w:cs="Arial"/>
            </w:rPr>
            <w:t>Name:</w:t>
          </w:r>
        </w:p>
      </w:tc>
    </w:tr>
    <w:tr w:rsidR="001E1686" w:rsidTr="000F5C9B">
      <w:trPr>
        <w:cantSplit/>
        <w:trHeight w:val="360"/>
      </w:trPr>
      <w:tc>
        <w:tcPr>
          <w:tcW w:w="2948" w:type="dxa"/>
          <w:vMerge/>
          <w:tcBorders>
            <w:left w:val="single" w:sz="12" w:space="0" w:color="auto"/>
            <w:right w:val="single" w:sz="8" w:space="0" w:color="auto"/>
          </w:tcBorders>
        </w:tcPr>
        <w:p w:rsidR="001E1686" w:rsidRDefault="001E1686" w:rsidP="001E1686">
          <w:pPr>
            <w:pStyle w:val="berschrift2"/>
          </w:pPr>
        </w:p>
      </w:tc>
      <w:tc>
        <w:tcPr>
          <w:tcW w:w="3879" w:type="dxa"/>
          <w:vMerge w:val="restart"/>
          <w:tcBorders>
            <w:top w:val="nil"/>
            <w:left w:val="single" w:sz="8" w:space="0" w:color="auto"/>
            <w:right w:val="single" w:sz="8" w:space="0" w:color="auto"/>
          </w:tcBorders>
          <w:vAlign w:val="center"/>
        </w:tcPr>
        <w:p w:rsidR="001E1686" w:rsidRPr="001E1686" w:rsidRDefault="001E1686" w:rsidP="001E1686">
          <w:pPr>
            <w:spacing w:line="360" w:lineRule="auto"/>
            <w:ind w:right="564"/>
            <w:jc w:val="center"/>
            <w:rPr>
              <w:b/>
              <w:sz w:val="18"/>
            </w:rPr>
          </w:pPr>
          <w:r w:rsidRPr="001E1686">
            <w:rPr>
              <w:b/>
              <w:sz w:val="18"/>
            </w:rPr>
            <w:t>Reifendruckkontrollsysteme (RDKS)</w:t>
          </w:r>
        </w:p>
      </w:tc>
      <w:tc>
        <w:tcPr>
          <w:tcW w:w="3025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12" w:space="0" w:color="auto"/>
          </w:tcBorders>
        </w:tcPr>
        <w:p w:rsidR="001E1686" w:rsidRDefault="001E1686" w:rsidP="001E1686">
          <w:pPr>
            <w:rPr>
              <w:rFonts w:cs="Arial"/>
            </w:rPr>
          </w:pPr>
          <w:r>
            <w:rPr>
              <w:rFonts w:cs="Arial"/>
            </w:rPr>
            <w:t>Klasse:</w:t>
          </w:r>
        </w:p>
      </w:tc>
    </w:tr>
    <w:tr w:rsidR="001E1686" w:rsidTr="000F5C9B">
      <w:trPr>
        <w:cantSplit/>
        <w:trHeight w:val="360"/>
      </w:trPr>
      <w:tc>
        <w:tcPr>
          <w:tcW w:w="2948" w:type="dxa"/>
          <w:vMerge/>
          <w:tcBorders>
            <w:left w:val="single" w:sz="12" w:space="0" w:color="auto"/>
            <w:bottom w:val="single" w:sz="12" w:space="0" w:color="auto"/>
            <w:right w:val="single" w:sz="8" w:space="0" w:color="auto"/>
          </w:tcBorders>
          <w:vAlign w:val="bottom"/>
        </w:tcPr>
        <w:p w:rsidR="001E1686" w:rsidRDefault="001E1686" w:rsidP="001E1686">
          <w:pPr>
            <w:pStyle w:val="berschrift2"/>
            <w:rPr>
              <w:sz w:val="16"/>
            </w:rPr>
          </w:pPr>
        </w:p>
      </w:tc>
      <w:tc>
        <w:tcPr>
          <w:tcW w:w="3879" w:type="dxa"/>
          <w:vMerge/>
          <w:tcBorders>
            <w:left w:val="single" w:sz="8" w:space="0" w:color="auto"/>
            <w:bottom w:val="single" w:sz="12" w:space="0" w:color="auto"/>
            <w:right w:val="single" w:sz="8" w:space="0" w:color="auto"/>
          </w:tcBorders>
        </w:tcPr>
        <w:p w:rsidR="001E1686" w:rsidRDefault="001E1686" w:rsidP="001E1686">
          <w:pPr>
            <w:jc w:val="center"/>
            <w:rPr>
              <w:rFonts w:cs="Arial"/>
              <w:b/>
            </w:rPr>
          </w:pPr>
        </w:p>
      </w:tc>
      <w:tc>
        <w:tcPr>
          <w:tcW w:w="2316" w:type="dxa"/>
          <w:tcBorders>
            <w:top w:val="single" w:sz="8" w:space="0" w:color="auto"/>
            <w:left w:val="single" w:sz="8" w:space="0" w:color="auto"/>
            <w:bottom w:val="single" w:sz="12" w:space="0" w:color="auto"/>
            <w:right w:val="single" w:sz="8" w:space="0" w:color="auto"/>
          </w:tcBorders>
        </w:tcPr>
        <w:p w:rsidR="001E1686" w:rsidRDefault="001E1686" w:rsidP="001E1686">
          <w:pPr>
            <w:rPr>
              <w:rFonts w:cs="Arial"/>
            </w:rPr>
          </w:pPr>
          <w:r>
            <w:rPr>
              <w:rFonts w:cs="Arial"/>
            </w:rPr>
            <w:t xml:space="preserve">Datum: </w:t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12" w:space="0" w:color="auto"/>
            <w:right w:val="single" w:sz="12" w:space="0" w:color="auto"/>
          </w:tcBorders>
        </w:tcPr>
        <w:p w:rsidR="001E1686" w:rsidRDefault="001E1686" w:rsidP="001E1686">
          <w:pPr>
            <w:rPr>
              <w:rFonts w:cs="Arial"/>
            </w:rPr>
          </w:pPr>
          <w:proofErr w:type="spellStart"/>
          <w:r>
            <w:rPr>
              <w:rFonts w:cs="Arial"/>
            </w:rPr>
            <w:t>Bl</w:t>
          </w:r>
          <w:proofErr w:type="spellEnd"/>
          <w:r>
            <w:rPr>
              <w:rFonts w:cs="Arial"/>
            </w:rPr>
            <w:t>.:</w:t>
          </w:r>
        </w:p>
      </w:tc>
    </w:tr>
  </w:tbl>
  <w:p w:rsidR="006A6C44" w:rsidRPr="001E1686" w:rsidRDefault="006A6C44" w:rsidP="001E1686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11.5pt;visibility:visible;mso-wrap-style:squar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2833B7"/>
    <w:multiLevelType w:val="hybridMultilevel"/>
    <w:tmpl w:val="E730BB74"/>
    <w:lvl w:ilvl="0" w:tplc="C4DE2A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6D02"/>
    <w:multiLevelType w:val="hybridMultilevel"/>
    <w:tmpl w:val="E31069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E1FBD"/>
    <w:multiLevelType w:val="hybridMultilevel"/>
    <w:tmpl w:val="1E4CB2DE"/>
    <w:lvl w:ilvl="0" w:tplc="8B7CADF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E2506"/>
    <w:multiLevelType w:val="hybridMultilevel"/>
    <w:tmpl w:val="8410F6D6"/>
    <w:lvl w:ilvl="0" w:tplc="8B3AC83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D74C5"/>
    <w:multiLevelType w:val="hybridMultilevel"/>
    <w:tmpl w:val="18CEF600"/>
    <w:lvl w:ilvl="0" w:tplc="166C7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FA0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2B4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0B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6B8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524E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9E4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2A8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84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28049DA"/>
    <w:multiLevelType w:val="hybridMultilevel"/>
    <w:tmpl w:val="248C5DFA"/>
    <w:lvl w:ilvl="0" w:tplc="A2B81D28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BC438D"/>
    <w:multiLevelType w:val="hybridMultilevel"/>
    <w:tmpl w:val="5364A1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4675B"/>
    <w:multiLevelType w:val="hybridMultilevel"/>
    <w:tmpl w:val="EC0AD07A"/>
    <w:lvl w:ilvl="0" w:tplc="18C82B7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39B54C7"/>
    <w:multiLevelType w:val="hybridMultilevel"/>
    <w:tmpl w:val="1CD20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C7DEC"/>
    <w:multiLevelType w:val="hybridMultilevel"/>
    <w:tmpl w:val="A5648816"/>
    <w:lvl w:ilvl="0" w:tplc="38BAB06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45B85"/>
    <w:multiLevelType w:val="hybridMultilevel"/>
    <w:tmpl w:val="248C5DFA"/>
    <w:lvl w:ilvl="0" w:tplc="A2B81D28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8FE7C96"/>
    <w:multiLevelType w:val="hybridMultilevel"/>
    <w:tmpl w:val="B63835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14605"/>
    <w:multiLevelType w:val="hybridMultilevel"/>
    <w:tmpl w:val="F24C160E"/>
    <w:lvl w:ilvl="0" w:tplc="E8BC0234">
      <w:start w:val="19"/>
      <w:numFmt w:val="bullet"/>
      <w:pStyle w:val="TabelleLinks8PTAufzhlung"/>
      <w:lvlText w:val="-"/>
      <w:lvlJc w:val="left"/>
      <w:pPr>
        <w:ind w:left="360" w:hanging="360"/>
      </w:pPr>
      <w:rPr>
        <w:rFonts w:ascii="Source Sans Pro" w:eastAsia="Times New Roman" w:hAnsi="Source Sans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4"/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2"/>
  </w:num>
  <w:num w:numId="13">
    <w:abstractNumId w:val="8"/>
  </w:num>
  <w:num w:numId="14">
    <w:abstractNumId w:val="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1"/>
    <w:rsid w:val="00031557"/>
    <w:rsid w:val="00054E57"/>
    <w:rsid w:val="000612A5"/>
    <w:rsid w:val="0006346D"/>
    <w:rsid w:val="00064CF4"/>
    <w:rsid w:val="00073064"/>
    <w:rsid w:val="0007683B"/>
    <w:rsid w:val="0008211C"/>
    <w:rsid w:val="000A58A6"/>
    <w:rsid w:val="000C4362"/>
    <w:rsid w:val="000E21D4"/>
    <w:rsid w:val="00101E71"/>
    <w:rsid w:val="00131DBA"/>
    <w:rsid w:val="001826F7"/>
    <w:rsid w:val="00183C31"/>
    <w:rsid w:val="001A0A5D"/>
    <w:rsid w:val="001C6C86"/>
    <w:rsid w:val="001E1686"/>
    <w:rsid w:val="001E6946"/>
    <w:rsid w:val="001F2451"/>
    <w:rsid w:val="001F555E"/>
    <w:rsid w:val="002007A0"/>
    <w:rsid w:val="00205945"/>
    <w:rsid w:val="00207A82"/>
    <w:rsid w:val="0021035B"/>
    <w:rsid w:val="00213F66"/>
    <w:rsid w:val="00250AE3"/>
    <w:rsid w:val="00266167"/>
    <w:rsid w:val="00270644"/>
    <w:rsid w:val="002C6C5E"/>
    <w:rsid w:val="002E387E"/>
    <w:rsid w:val="002F05BD"/>
    <w:rsid w:val="00300119"/>
    <w:rsid w:val="00316A66"/>
    <w:rsid w:val="0032135C"/>
    <w:rsid w:val="00331C06"/>
    <w:rsid w:val="00336DFF"/>
    <w:rsid w:val="00357182"/>
    <w:rsid w:val="003767EB"/>
    <w:rsid w:val="00381E46"/>
    <w:rsid w:val="00382C22"/>
    <w:rsid w:val="00384289"/>
    <w:rsid w:val="003A290D"/>
    <w:rsid w:val="003B76E3"/>
    <w:rsid w:val="003C039B"/>
    <w:rsid w:val="003C54AA"/>
    <w:rsid w:val="003C79EA"/>
    <w:rsid w:val="003D4F5C"/>
    <w:rsid w:val="003F4C12"/>
    <w:rsid w:val="003F5B2D"/>
    <w:rsid w:val="00401AE9"/>
    <w:rsid w:val="0042017C"/>
    <w:rsid w:val="00432B95"/>
    <w:rsid w:val="004336DB"/>
    <w:rsid w:val="00453B8C"/>
    <w:rsid w:val="00460190"/>
    <w:rsid w:val="004701D6"/>
    <w:rsid w:val="004A4C52"/>
    <w:rsid w:val="004C19A3"/>
    <w:rsid w:val="004D0DE1"/>
    <w:rsid w:val="004E2084"/>
    <w:rsid w:val="004F06EF"/>
    <w:rsid w:val="004F19AA"/>
    <w:rsid w:val="00521470"/>
    <w:rsid w:val="005252BD"/>
    <w:rsid w:val="00535B0A"/>
    <w:rsid w:val="00540AB0"/>
    <w:rsid w:val="00550EEA"/>
    <w:rsid w:val="00551A77"/>
    <w:rsid w:val="00556CF9"/>
    <w:rsid w:val="00571EA7"/>
    <w:rsid w:val="00572AFD"/>
    <w:rsid w:val="005818CD"/>
    <w:rsid w:val="005A6E43"/>
    <w:rsid w:val="005C30EF"/>
    <w:rsid w:val="005C53EB"/>
    <w:rsid w:val="005C7750"/>
    <w:rsid w:val="005D0E29"/>
    <w:rsid w:val="005E5B62"/>
    <w:rsid w:val="005E5F68"/>
    <w:rsid w:val="00611BAD"/>
    <w:rsid w:val="006154A5"/>
    <w:rsid w:val="00624722"/>
    <w:rsid w:val="00627316"/>
    <w:rsid w:val="00647445"/>
    <w:rsid w:val="006535D2"/>
    <w:rsid w:val="00671208"/>
    <w:rsid w:val="0069290C"/>
    <w:rsid w:val="006A6C44"/>
    <w:rsid w:val="006B02C8"/>
    <w:rsid w:val="006C03CE"/>
    <w:rsid w:val="006C51A9"/>
    <w:rsid w:val="00717DFA"/>
    <w:rsid w:val="00727B1A"/>
    <w:rsid w:val="007348D5"/>
    <w:rsid w:val="00753C8C"/>
    <w:rsid w:val="0075736F"/>
    <w:rsid w:val="007628DE"/>
    <w:rsid w:val="00773564"/>
    <w:rsid w:val="00785D00"/>
    <w:rsid w:val="0079484E"/>
    <w:rsid w:val="007A1CB9"/>
    <w:rsid w:val="007A72DA"/>
    <w:rsid w:val="007B0090"/>
    <w:rsid w:val="007C5A21"/>
    <w:rsid w:val="007D06D9"/>
    <w:rsid w:val="007E5893"/>
    <w:rsid w:val="007F1C5F"/>
    <w:rsid w:val="007F6163"/>
    <w:rsid w:val="00806BA6"/>
    <w:rsid w:val="008123F7"/>
    <w:rsid w:val="008159BF"/>
    <w:rsid w:val="008274DA"/>
    <w:rsid w:val="008324B2"/>
    <w:rsid w:val="00857302"/>
    <w:rsid w:val="0088249D"/>
    <w:rsid w:val="00886065"/>
    <w:rsid w:val="008B598F"/>
    <w:rsid w:val="008C35D1"/>
    <w:rsid w:val="008E2502"/>
    <w:rsid w:val="009054D4"/>
    <w:rsid w:val="00912971"/>
    <w:rsid w:val="00915CEB"/>
    <w:rsid w:val="00917CDC"/>
    <w:rsid w:val="009326E1"/>
    <w:rsid w:val="009327F1"/>
    <w:rsid w:val="00956679"/>
    <w:rsid w:val="0095676B"/>
    <w:rsid w:val="009728A7"/>
    <w:rsid w:val="009769A4"/>
    <w:rsid w:val="00977351"/>
    <w:rsid w:val="0098077C"/>
    <w:rsid w:val="00987C90"/>
    <w:rsid w:val="009C2183"/>
    <w:rsid w:val="009C4B40"/>
    <w:rsid w:val="009D0AF7"/>
    <w:rsid w:val="009D25C5"/>
    <w:rsid w:val="009D4FC9"/>
    <w:rsid w:val="009D7D59"/>
    <w:rsid w:val="009E3F71"/>
    <w:rsid w:val="009E4222"/>
    <w:rsid w:val="009E7B73"/>
    <w:rsid w:val="009F50EE"/>
    <w:rsid w:val="00A022F5"/>
    <w:rsid w:val="00A04BE2"/>
    <w:rsid w:val="00A15592"/>
    <w:rsid w:val="00A266CE"/>
    <w:rsid w:val="00A32395"/>
    <w:rsid w:val="00A411D2"/>
    <w:rsid w:val="00A41F64"/>
    <w:rsid w:val="00A67ADA"/>
    <w:rsid w:val="00A96D2F"/>
    <w:rsid w:val="00AB118D"/>
    <w:rsid w:val="00AB44BF"/>
    <w:rsid w:val="00AD0AEA"/>
    <w:rsid w:val="00AE6798"/>
    <w:rsid w:val="00AF29BA"/>
    <w:rsid w:val="00AF7489"/>
    <w:rsid w:val="00B0302C"/>
    <w:rsid w:val="00B06FC2"/>
    <w:rsid w:val="00B22E0E"/>
    <w:rsid w:val="00B25549"/>
    <w:rsid w:val="00B33268"/>
    <w:rsid w:val="00B33489"/>
    <w:rsid w:val="00B522F9"/>
    <w:rsid w:val="00B54BD4"/>
    <w:rsid w:val="00B93E2B"/>
    <w:rsid w:val="00BA2B67"/>
    <w:rsid w:val="00BA6318"/>
    <w:rsid w:val="00BB10DE"/>
    <w:rsid w:val="00BD4721"/>
    <w:rsid w:val="00BE46F9"/>
    <w:rsid w:val="00BE524A"/>
    <w:rsid w:val="00C13727"/>
    <w:rsid w:val="00C276FB"/>
    <w:rsid w:val="00C353F8"/>
    <w:rsid w:val="00C74E2C"/>
    <w:rsid w:val="00C77C58"/>
    <w:rsid w:val="00C921E6"/>
    <w:rsid w:val="00CA489F"/>
    <w:rsid w:val="00CA5C98"/>
    <w:rsid w:val="00CB2259"/>
    <w:rsid w:val="00CC181C"/>
    <w:rsid w:val="00CC4BFD"/>
    <w:rsid w:val="00CD6911"/>
    <w:rsid w:val="00CE0747"/>
    <w:rsid w:val="00D011B5"/>
    <w:rsid w:val="00D06168"/>
    <w:rsid w:val="00D229EB"/>
    <w:rsid w:val="00D26E98"/>
    <w:rsid w:val="00D307B5"/>
    <w:rsid w:val="00D64268"/>
    <w:rsid w:val="00D71368"/>
    <w:rsid w:val="00D85DDF"/>
    <w:rsid w:val="00D95E8D"/>
    <w:rsid w:val="00DB1040"/>
    <w:rsid w:val="00DD2741"/>
    <w:rsid w:val="00DF371B"/>
    <w:rsid w:val="00E161CE"/>
    <w:rsid w:val="00E44505"/>
    <w:rsid w:val="00E507EB"/>
    <w:rsid w:val="00E550E3"/>
    <w:rsid w:val="00E60AD4"/>
    <w:rsid w:val="00E6113E"/>
    <w:rsid w:val="00E6252E"/>
    <w:rsid w:val="00E62D9F"/>
    <w:rsid w:val="00E67E73"/>
    <w:rsid w:val="00ED237B"/>
    <w:rsid w:val="00EE5CFA"/>
    <w:rsid w:val="00F114FC"/>
    <w:rsid w:val="00F14250"/>
    <w:rsid w:val="00F3413E"/>
    <w:rsid w:val="00F40BE6"/>
    <w:rsid w:val="00F60C56"/>
    <w:rsid w:val="00F87571"/>
    <w:rsid w:val="00FA0228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E18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qFormat/>
    <w:pPr>
      <w:numPr>
        <w:numId w:val="2"/>
      </w:numPr>
      <w:tabs>
        <w:tab w:val="left" w:pos="851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32"/>
      <w:szCs w:val="26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author">
    <w:name w:val="author"/>
    <w:basedOn w:val="Absatz-Standardschriftart1"/>
  </w:style>
  <w:style w:type="character" w:customStyle="1" w:styleId="Datum1">
    <w:name w:val="Datum1"/>
    <w:basedOn w:val="Absatz-Standardschriftart1"/>
  </w:style>
  <w:style w:type="character" w:customStyle="1" w:styleId="topics">
    <w:name w:val="topics"/>
    <w:basedOn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styleId="Fett">
    <w:name w:val="Strong"/>
    <w:basedOn w:val="Absatz-Standardschriftart1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  <w:pPr>
      <w:tabs>
        <w:tab w:val="left" w:pos="851"/>
      </w:tabs>
    </w:pPr>
    <w:rPr>
      <w:rFonts w:ascii="Helvetica 55 Roman" w:hAnsi="Helvetica 55 Roman"/>
    </w:rPr>
  </w:style>
  <w:style w:type="paragraph" w:styleId="StandardWeb">
    <w:name w:val="Normal (Web)"/>
    <w:basedOn w:val="Standard"/>
    <w:uiPriority w:val="9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spintrotext">
    <w:name w:val="spintrotext"/>
    <w:basedOn w:val="Standard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Textkrper21">
    <w:name w:val="Textkörper 21"/>
    <w:basedOn w:val="Standard"/>
    <w:pPr>
      <w:pBdr>
        <w:top w:val="single" w:sz="20" w:space="1" w:color="000000"/>
        <w:left w:val="single" w:sz="20" w:space="4" w:color="000000"/>
        <w:bottom w:val="single" w:sz="20" w:space="1" w:color="000000"/>
        <w:right w:val="single" w:sz="20" w:space="4" w:color="000000"/>
      </w:pBdr>
      <w:spacing w:line="360" w:lineRule="auto"/>
      <w:jc w:val="center"/>
    </w:pPr>
    <w:rPr>
      <w:b/>
      <w:sz w:val="32"/>
    </w:rPr>
  </w:style>
  <w:style w:type="table" w:styleId="Tabellenraster">
    <w:name w:val="Table Grid"/>
    <w:basedOn w:val="NormaleTabelle"/>
    <w:rsid w:val="0067120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7316"/>
    <w:pPr>
      <w:ind w:left="720"/>
      <w:contextualSpacing/>
    </w:pPr>
  </w:style>
  <w:style w:type="paragraph" w:customStyle="1" w:styleId="TabellenkopfLS">
    <w:name w:val="Tabellenkopf LS"/>
    <w:basedOn w:val="Standard"/>
    <w:rsid w:val="00B22E0E"/>
    <w:pPr>
      <w:suppressAutoHyphens w:val="0"/>
      <w:spacing w:line="240" w:lineRule="exact"/>
      <w:jc w:val="center"/>
    </w:pPr>
    <w:rPr>
      <w:rFonts w:ascii="Source Sans Pro" w:hAnsi="Source Sans Pro"/>
      <w:b/>
      <w:color w:val="000000"/>
      <w:sz w:val="20"/>
      <w:lang w:eastAsia="de-DE"/>
    </w:rPr>
  </w:style>
  <w:style w:type="paragraph" w:customStyle="1" w:styleId="Tabellezentriert">
    <w:name w:val="Tabelle zentriert"/>
    <w:basedOn w:val="Standard"/>
    <w:rsid w:val="00B22E0E"/>
    <w:pPr>
      <w:suppressAutoHyphens w:val="0"/>
      <w:spacing w:line="220" w:lineRule="exact"/>
      <w:jc w:val="center"/>
    </w:pPr>
    <w:rPr>
      <w:rFonts w:ascii="Source Sans Pro" w:hAnsi="Source Sans Pro"/>
      <w:color w:val="000000"/>
      <w:sz w:val="18"/>
      <w:lang w:eastAsia="de-DE"/>
    </w:rPr>
  </w:style>
  <w:style w:type="paragraph" w:customStyle="1" w:styleId="TabelleLinks6PT">
    <w:name w:val="Tabelle Links 6PT"/>
    <w:basedOn w:val="Standard"/>
    <w:rsid w:val="00B22E0E"/>
    <w:pPr>
      <w:suppressAutoHyphens w:val="0"/>
      <w:spacing w:before="40" w:after="60" w:line="160" w:lineRule="exact"/>
    </w:pPr>
    <w:rPr>
      <w:rFonts w:ascii="Source Sans Pro" w:hAnsi="Source Sans Pro"/>
      <w:color w:val="000000"/>
      <w:sz w:val="12"/>
      <w:lang w:eastAsia="de-DE"/>
    </w:rPr>
  </w:style>
  <w:style w:type="paragraph" w:customStyle="1" w:styleId="TabellenkopfLSLinksbndig">
    <w:name w:val="Tabellenkopf LS Linksbündig"/>
    <w:basedOn w:val="TabellenkopfLS"/>
    <w:rsid w:val="00B22E0E"/>
    <w:pPr>
      <w:jc w:val="left"/>
    </w:pPr>
  </w:style>
  <w:style w:type="paragraph" w:customStyle="1" w:styleId="berschrift1neu">
    <w:name w:val="Überschrift1_neu"/>
    <w:basedOn w:val="berschrift1"/>
    <w:rsid w:val="00B22E0E"/>
    <w:pPr>
      <w:keepNext/>
      <w:numPr>
        <w:numId w:val="0"/>
      </w:numPr>
      <w:tabs>
        <w:tab w:val="clear" w:pos="851"/>
      </w:tabs>
      <w:spacing w:before="480" w:after="240" w:line="340" w:lineRule="exact"/>
      <w:ind w:left="851" w:hanging="851"/>
    </w:pPr>
    <w:rPr>
      <w:rFonts w:ascii="Source Sans Pro Semibold" w:hAnsi="Source Sans Pro Semibold"/>
      <w:bCs/>
      <w:color w:val="000000"/>
      <w:sz w:val="28"/>
      <w:szCs w:val="28"/>
      <w:lang w:eastAsia="de-DE"/>
    </w:rPr>
  </w:style>
  <w:style w:type="paragraph" w:customStyle="1" w:styleId="TabelleLinks8PTAufzhlung">
    <w:name w:val="Tabelle Links 8PT_Aufzählung"/>
    <w:basedOn w:val="Standard"/>
    <w:rsid w:val="00B22E0E"/>
    <w:pPr>
      <w:numPr>
        <w:numId w:val="3"/>
      </w:numPr>
      <w:suppressAutoHyphens w:val="0"/>
      <w:spacing w:line="200" w:lineRule="exact"/>
    </w:pPr>
    <w:rPr>
      <w:rFonts w:ascii="Source Sans Pro" w:hAnsi="Source Sans Pro"/>
      <w:color w:val="000000"/>
      <w:sz w:val="16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B22E0E"/>
    <w:rPr>
      <w:rFonts w:ascii="Arial" w:eastAsia="Calibri" w:hAnsi="Arial" w:cs="Arial"/>
      <w:color w:val="00000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353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353F8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qFormat/>
    <w:pPr>
      <w:numPr>
        <w:numId w:val="2"/>
      </w:numPr>
      <w:tabs>
        <w:tab w:val="left" w:pos="851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32"/>
      <w:szCs w:val="26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author">
    <w:name w:val="author"/>
    <w:basedOn w:val="Absatz-Standardschriftart1"/>
  </w:style>
  <w:style w:type="character" w:customStyle="1" w:styleId="Datum1">
    <w:name w:val="Datum1"/>
    <w:basedOn w:val="Absatz-Standardschriftart1"/>
  </w:style>
  <w:style w:type="character" w:customStyle="1" w:styleId="topics">
    <w:name w:val="topics"/>
    <w:basedOn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styleId="Fett">
    <w:name w:val="Strong"/>
    <w:basedOn w:val="Absatz-Standardschriftart1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  <w:pPr>
      <w:tabs>
        <w:tab w:val="left" w:pos="851"/>
      </w:tabs>
    </w:pPr>
    <w:rPr>
      <w:rFonts w:ascii="Helvetica 55 Roman" w:hAnsi="Helvetica 55 Roman"/>
    </w:rPr>
  </w:style>
  <w:style w:type="paragraph" w:styleId="StandardWeb">
    <w:name w:val="Normal (Web)"/>
    <w:basedOn w:val="Standard"/>
    <w:uiPriority w:val="9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spintrotext">
    <w:name w:val="spintrotext"/>
    <w:basedOn w:val="Standard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Textkrper21">
    <w:name w:val="Textkörper 21"/>
    <w:basedOn w:val="Standard"/>
    <w:pPr>
      <w:pBdr>
        <w:top w:val="single" w:sz="20" w:space="1" w:color="000000"/>
        <w:left w:val="single" w:sz="20" w:space="4" w:color="000000"/>
        <w:bottom w:val="single" w:sz="20" w:space="1" w:color="000000"/>
        <w:right w:val="single" w:sz="20" w:space="4" w:color="000000"/>
      </w:pBdr>
      <w:spacing w:line="360" w:lineRule="auto"/>
      <w:jc w:val="center"/>
    </w:pPr>
    <w:rPr>
      <w:b/>
      <w:sz w:val="32"/>
    </w:rPr>
  </w:style>
  <w:style w:type="table" w:styleId="Tabellenraster">
    <w:name w:val="Table Grid"/>
    <w:basedOn w:val="NormaleTabelle"/>
    <w:rsid w:val="0067120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7316"/>
    <w:pPr>
      <w:ind w:left="720"/>
      <w:contextualSpacing/>
    </w:pPr>
  </w:style>
  <w:style w:type="paragraph" w:customStyle="1" w:styleId="TabellenkopfLS">
    <w:name w:val="Tabellenkopf LS"/>
    <w:basedOn w:val="Standard"/>
    <w:rsid w:val="00B22E0E"/>
    <w:pPr>
      <w:suppressAutoHyphens w:val="0"/>
      <w:spacing w:line="240" w:lineRule="exact"/>
      <w:jc w:val="center"/>
    </w:pPr>
    <w:rPr>
      <w:rFonts w:ascii="Source Sans Pro" w:hAnsi="Source Sans Pro"/>
      <w:b/>
      <w:color w:val="000000"/>
      <w:sz w:val="20"/>
      <w:lang w:eastAsia="de-DE"/>
    </w:rPr>
  </w:style>
  <w:style w:type="paragraph" w:customStyle="1" w:styleId="Tabellezentriert">
    <w:name w:val="Tabelle zentriert"/>
    <w:basedOn w:val="Standard"/>
    <w:rsid w:val="00B22E0E"/>
    <w:pPr>
      <w:suppressAutoHyphens w:val="0"/>
      <w:spacing w:line="220" w:lineRule="exact"/>
      <w:jc w:val="center"/>
    </w:pPr>
    <w:rPr>
      <w:rFonts w:ascii="Source Sans Pro" w:hAnsi="Source Sans Pro"/>
      <w:color w:val="000000"/>
      <w:sz w:val="18"/>
      <w:lang w:eastAsia="de-DE"/>
    </w:rPr>
  </w:style>
  <w:style w:type="paragraph" w:customStyle="1" w:styleId="TabelleLinks6PT">
    <w:name w:val="Tabelle Links 6PT"/>
    <w:basedOn w:val="Standard"/>
    <w:rsid w:val="00B22E0E"/>
    <w:pPr>
      <w:suppressAutoHyphens w:val="0"/>
      <w:spacing w:before="40" w:after="60" w:line="160" w:lineRule="exact"/>
    </w:pPr>
    <w:rPr>
      <w:rFonts w:ascii="Source Sans Pro" w:hAnsi="Source Sans Pro"/>
      <w:color w:val="000000"/>
      <w:sz w:val="12"/>
      <w:lang w:eastAsia="de-DE"/>
    </w:rPr>
  </w:style>
  <w:style w:type="paragraph" w:customStyle="1" w:styleId="TabellenkopfLSLinksbndig">
    <w:name w:val="Tabellenkopf LS Linksbündig"/>
    <w:basedOn w:val="TabellenkopfLS"/>
    <w:rsid w:val="00B22E0E"/>
    <w:pPr>
      <w:jc w:val="left"/>
    </w:pPr>
  </w:style>
  <w:style w:type="paragraph" w:customStyle="1" w:styleId="berschrift1neu">
    <w:name w:val="Überschrift1_neu"/>
    <w:basedOn w:val="berschrift1"/>
    <w:rsid w:val="00B22E0E"/>
    <w:pPr>
      <w:keepNext/>
      <w:numPr>
        <w:numId w:val="0"/>
      </w:numPr>
      <w:tabs>
        <w:tab w:val="clear" w:pos="851"/>
      </w:tabs>
      <w:spacing w:before="480" w:after="240" w:line="340" w:lineRule="exact"/>
      <w:ind w:left="851" w:hanging="851"/>
    </w:pPr>
    <w:rPr>
      <w:rFonts w:ascii="Source Sans Pro Semibold" w:hAnsi="Source Sans Pro Semibold"/>
      <w:bCs/>
      <w:color w:val="000000"/>
      <w:sz w:val="28"/>
      <w:szCs w:val="28"/>
      <w:lang w:eastAsia="de-DE"/>
    </w:rPr>
  </w:style>
  <w:style w:type="paragraph" w:customStyle="1" w:styleId="TabelleLinks8PTAufzhlung">
    <w:name w:val="Tabelle Links 8PT_Aufzählung"/>
    <w:basedOn w:val="Standard"/>
    <w:rsid w:val="00B22E0E"/>
    <w:pPr>
      <w:numPr>
        <w:numId w:val="3"/>
      </w:numPr>
      <w:suppressAutoHyphens w:val="0"/>
      <w:spacing w:line="200" w:lineRule="exact"/>
    </w:pPr>
    <w:rPr>
      <w:rFonts w:ascii="Source Sans Pro" w:hAnsi="Source Sans Pro"/>
      <w:color w:val="000000"/>
      <w:sz w:val="16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B22E0E"/>
    <w:rPr>
      <w:rFonts w:ascii="Arial" w:eastAsia="Calibri" w:hAnsi="Arial" w:cs="Arial"/>
      <w:color w:val="00000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353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353F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1D7B9-608D-4168-A9F2-96B92B2A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TELEFAX</vt:lpstr>
    </vt:vector>
  </TitlesOfParts>
  <Company>Innenverwaltung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esch</dc:creator>
  <cp:lastModifiedBy>Werner, Uwe (LS)</cp:lastModifiedBy>
  <cp:revision>2</cp:revision>
  <cp:lastPrinted>2015-10-06T12:39:00Z</cp:lastPrinted>
  <dcterms:created xsi:type="dcterms:W3CDTF">2018-11-15T09:39:00Z</dcterms:created>
  <dcterms:modified xsi:type="dcterms:W3CDTF">2018-11-15T09:39:00Z</dcterms:modified>
</cp:coreProperties>
</file>