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D34A0" w14:textId="77777777" w:rsidR="008F2ECA" w:rsidRDefault="00103165" w:rsidP="00C22222">
      <w:pPr>
        <w:spacing w:after="0" w:line="360" w:lineRule="auto"/>
        <w:rPr>
          <w:rFonts w:ascii="Arial" w:hAnsi="Arial"/>
          <w:b/>
          <w:noProof/>
          <w:sz w:val="26"/>
          <w:szCs w:val="26"/>
        </w:rPr>
      </w:pPr>
      <w:bookmarkStart w:id="0" w:name="_GoBack"/>
      <w:bookmarkEnd w:id="0"/>
      <w:r>
        <w:rPr>
          <w:rFonts w:ascii="Arial" w:hAnsi="Arial"/>
          <w:b/>
          <w:noProof/>
          <w:sz w:val="26"/>
          <w:szCs w:val="26"/>
        </w:rPr>
        <w:t>Projektbeschreibung</w:t>
      </w:r>
    </w:p>
    <w:p w14:paraId="47A8D569" w14:textId="77777777" w:rsidR="00103165" w:rsidRDefault="00103165" w:rsidP="00C22222">
      <w:pPr>
        <w:spacing w:after="0" w:line="360" w:lineRule="auto"/>
        <w:rPr>
          <w:rFonts w:ascii="Arial" w:hAnsi="Arial"/>
          <w:bCs/>
          <w:noProof/>
        </w:rPr>
      </w:pPr>
    </w:p>
    <w:p w14:paraId="24C7B5CD" w14:textId="77777777" w:rsidR="00A025FE" w:rsidRPr="009665B8" w:rsidRDefault="00A025FE" w:rsidP="00A025FE">
      <w:pPr>
        <w:spacing w:after="0" w:line="360" w:lineRule="auto"/>
        <w:jc w:val="both"/>
        <w:rPr>
          <w:rFonts w:ascii="Arial" w:hAnsi="Arial"/>
          <w:bCs/>
          <w:noProof/>
          <w:sz w:val="24"/>
          <w:szCs w:val="24"/>
          <w:u w:val="single"/>
        </w:rPr>
      </w:pPr>
      <w:r w:rsidRPr="009665B8">
        <w:rPr>
          <w:rFonts w:ascii="Arial" w:hAnsi="Arial"/>
          <w:bCs/>
          <w:noProof/>
          <w:sz w:val="24"/>
          <w:szCs w:val="24"/>
          <w:u w:val="single"/>
        </w:rPr>
        <w:t>Lernsituation:</w:t>
      </w:r>
    </w:p>
    <w:p w14:paraId="1C9634BE" w14:textId="657DD5FD" w:rsidR="00A025FE" w:rsidRPr="009665B8" w:rsidRDefault="00A025FE" w:rsidP="00A025FE">
      <w:pPr>
        <w:spacing w:after="0" w:line="360" w:lineRule="auto"/>
        <w:jc w:val="both"/>
        <w:rPr>
          <w:rFonts w:ascii="Arial" w:hAnsi="Arial"/>
          <w:bCs/>
          <w:noProof/>
          <w:sz w:val="24"/>
          <w:szCs w:val="24"/>
        </w:rPr>
      </w:pPr>
      <w:r w:rsidRPr="009665B8">
        <w:rPr>
          <w:rFonts w:ascii="Arial" w:hAnsi="Arial"/>
          <w:bCs/>
          <w:noProof/>
          <w:sz w:val="24"/>
          <w:szCs w:val="24"/>
        </w:rPr>
        <w:t>Sie sind Auszubildender der Firma Zimmer Group. Die Firma plant</w:t>
      </w:r>
      <w:r w:rsidR="00B872DF">
        <w:rPr>
          <w:rFonts w:ascii="Arial" w:hAnsi="Arial"/>
          <w:bCs/>
          <w:noProof/>
          <w:sz w:val="24"/>
          <w:szCs w:val="24"/>
        </w:rPr>
        <w:t>,</w:t>
      </w:r>
      <w:r w:rsidRPr="009665B8">
        <w:rPr>
          <w:rFonts w:ascii="Arial" w:hAnsi="Arial"/>
          <w:bCs/>
          <w:noProof/>
          <w:sz w:val="24"/>
          <w:szCs w:val="24"/>
        </w:rPr>
        <w:t xml:space="preserve"> Sie nach dem erfolgreichen Abschluss Ihrer Ausbildung im Außendienst als Kundenberater einzusetzen und beginnt bereits in der Phase der Abteilungsdurchläufe, Sie in zukünftige Projekte zu integrieren. Eines der Pro</w:t>
      </w:r>
      <w:r w:rsidR="00B872DF">
        <w:rPr>
          <w:rFonts w:ascii="Arial" w:hAnsi="Arial"/>
          <w:bCs/>
          <w:noProof/>
          <w:sz w:val="24"/>
          <w:szCs w:val="24"/>
        </w:rPr>
        <w:t>dukte,</w:t>
      </w:r>
      <w:r w:rsidRPr="009665B8">
        <w:rPr>
          <w:rFonts w:ascii="Arial" w:hAnsi="Arial"/>
          <w:bCs/>
          <w:noProof/>
          <w:sz w:val="24"/>
          <w:szCs w:val="24"/>
        </w:rPr>
        <w:t xml:space="preserve"> das Sie vermarkten sollen, ist ein „2-Backen-Parallelgreifer“. Um Kunden kompetent beraten und auf mögliche Fragen professionell antworten zu können, sollen</w:t>
      </w:r>
      <w:r>
        <w:rPr>
          <w:rFonts w:ascii="Arial" w:hAnsi="Arial"/>
          <w:bCs/>
          <w:noProof/>
          <w:sz w:val="24"/>
          <w:szCs w:val="24"/>
        </w:rPr>
        <w:t xml:space="preserve"> die</w:t>
      </w:r>
      <w:r w:rsidRPr="009665B8">
        <w:rPr>
          <w:rFonts w:ascii="Arial" w:hAnsi="Arial"/>
          <w:bCs/>
          <w:noProof/>
          <w:sz w:val="24"/>
          <w:szCs w:val="24"/>
        </w:rPr>
        <w:t xml:space="preserve"> gesamten Entstehungs- und Funktionsabläufe bestmöglich beherrscht werden. Bearbeiten Sie die nachfolgenden Aufgaben</w:t>
      </w:r>
      <w:r>
        <w:rPr>
          <w:rFonts w:ascii="Arial" w:hAnsi="Arial"/>
          <w:bCs/>
          <w:noProof/>
          <w:sz w:val="24"/>
          <w:szCs w:val="24"/>
        </w:rPr>
        <w:t>,</w:t>
      </w:r>
      <w:r w:rsidRPr="009665B8">
        <w:rPr>
          <w:rFonts w:ascii="Arial" w:hAnsi="Arial"/>
          <w:bCs/>
          <w:noProof/>
          <w:sz w:val="24"/>
          <w:szCs w:val="24"/>
        </w:rPr>
        <w:t xml:space="preserve"> um die geforderten Kompetenzen zu erwerben.</w:t>
      </w:r>
      <w:r>
        <w:rPr>
          <w:rFonts w:ascii="Arial" w:hAnsi="Arial"/>
          <w:bCs/>
          <w:noProof/>
          <w:sz w:val="24"/>
          <w:szCs w:val="24"/>
        </w:rPr>
        <w:t xml:space="preserve"> Werden Sie zu einer kompetenten Kundenberaterin / einem kompetenten Kundenberater und stellen Sie nach Abschluss der Aufgaben Ihr Wissen dem Ausbilder vor.</w:t>
      </w:r>
    </w:p>
    <w:p w14:paraId="49722A80" w14:textId="77777777" w:rsidR="00A025FE" w:rsidRPr="009665B8" w:rsidRDefault="00A025FE" w:rsidP="00A025FE">
      <w:pPr>
        <w:spacing w:after="0" w:line="360" w:lineRule="auto"/>
        <w:jc w:val="both"/>
        <w:rPr>
          <w:rFonts w:ascii="Arial" w:hAnsi="Arial"/>
          <w:bCs/>
          <w:noProof/>
          <w:sz w:val="24"/>
          <w:szCs w:val="24"/>
        </w:rPr>
      </w:pPr>
    </w:p>
    <w:p w14:paraId="3BD5434C" w14:textId="77777777" w:rsidR="00A025FE" w:rsidRPr="009665B8" w:rsidRDefault="00A025FE" w:rsidP="00A025FE">
      <w:pPr>
        <w:spacing w:after="0" w:line="360" w:lineRule="auto"/>
        <w:jc w:val="both"/>
        <w:rPr>
          <w:rFonts w:ascii="Arial" w:hAnsi="Arial"/>
          <w:bCs/>
          <w:noProof/>
          <w:sz w:val="24"/>
          <w:szCs w:val="24"/>
        </w:rPr>
      </w:pPr>
      <w:r w:rsidRPr="009665B8">
        <w:rPr>
          <w:rFonts w:ascii="Arial" w:hAnsi="Arial"/>
          <w:bCs/>
          <w:noProof/>
          <w:sz w:val="24"/>
          <w:szCs w:val="24"/>
        </w:rPr>
        <w:t>Navigieren Sie zuerst auf der Homepage der Firma Zimmer Group (Link in der MindMap) zu den Seiten der pneumatischen 2-Backen-Parallelgreifer de</w:t>
      </w:r>
      <w:r>
        <w:rPr>
          <w:rFonts w:ascii="Arial" w:hAnsi="Arial"/>
          <w:bCs/>
          <w:noProof/>
          <w:sz w:val="24"/>
          <w:szCs w:val="24"/>
        </w:rPr>
        <w:t>r</w:t>
      </w:r>
      <w:r w:rsidRPr="009665B8">
        <w:rPr>
          <w:rFonts w:ascii="Arial" w:hAnsi="Arial"/>
          <w:bCs/>
          <w:noProof/>
          <w:sz w:val="24"/>
          <w:szCs w:val="24"/>
        </w:rPr>
        <w:t xml:space="preserve"> Greiferserie GPP5000 und verschaffen Sie sich einen Überblick</w:t>
      </w:r>
      <w:r>
        <w:rPr>
          <w:rFonts w:ascii="Arial" w:hAnsi="Arial"/>
          <w:bCs/>
          <w:noProof/>
          <w:sz w:val="24"/>
          <w:szCs w:val="24"/>
        </w:rPr>
        <w:t xml:space="preserve"> über das Produktportfolio</w:t>
      </w:r>
      <w:r w:rsidRPr="009665B8">
        <w:rPr>
          <w:rFonts w:ascii="Arial" w:hAnsi="Arial"/>
          <w:bCs/>
          <w:noProof/>
          <w:sz w:val="24"/>
          <w:szCs w:val="24"/>
        </w:rPr>
        <w:t>!</w:t>
      </w:r>
      <w:r>
        <w:rPr>
          <w:rFonts w:ascii="Arial" w:hAnsi="Arial"/>
          <w:bCs/>
          <w:noProof/>
          <w:sz w:val="24"/>
          <w:szCs w:val="24"/>
        </w:rPr>
        <w:t xml:space="preserve"> </w:t>
      </w:r>
    </w:p>
    <w:p w14:paraId="002A55C8" w14:textId="77777777" w:rsidR="00594A87" w:rsidRPr="00103165" w:rsidRDefault="00594A87" w:rsidP="00C22222">
      <w:pPr>
        <w:spacing w:after="0" w:line="360" w:lineRule="auto"/>
        <w:rPr>
          <w:rFonts w:ascii="Arial" w:hAnsi="Arial"/>
          <w:bCs/>
          <w:noProof/>
        </w:rPr>
      </w:pPr>
    </w:p>
    <w:p w14:paraId="73297BD2" w14:textId="77777777" w:rsidR="005B274D" w:rsidRDefault="005B274D" w:rsidP="00C22222">
      <w:pPr>
        <w:spacing w:after="0" w:line="360" w:lineRule="auto"/>
        <w:rPr>
          <w:rFonts w:ascii="Arial" w:hAnsi="Arial"/>
          <w:b/>
          <w:noProof/>
          <w:sz w:val="26"/>
          <w:szCs w:val="26"/>
        </w:rPr>
      </w:pPr>
      <w:r>
        <w:rPr>
          <w:rFonts w:ascii="Arial" w:hAnsi="Arial"/>
          <w:b/>
          <w:noProof/>
          <w:sz w:val="26"/>
          <w:szCs w:val="26"/>
        </w:rPr>
        <w:br w:type="page"/>
      </w:r>
    </w:p>
    <w:p w14:paraId="198020E7" w14:textId="079902F7" w:rsidR="00227EC6" w:rsidRDefault="004A1DFD" w:rsidP="00C22222">
      <w:pPr>
        <w:spacing w:after="0" w:line="360" w:lineRule="auto"/>
        <w:rPr>
          <w:rFonts w:ascii="Arial" w:hAnsi="Arial"/>
          <w:b/>
          <w:noProof/>
          <w:sz w:val="26"/>
          <w:szCs w:val="26"/>
        </w:rPr>
      </w:pPr>
      <w:r>
        <w:rPr>
          <w:rFonts w:ascii="Arial" w:hAnsi="Arial"/>
          <w:b/>
          <w:noProof/>
          <w:sz w:val="26"/>
          <w:szCs w:val="26"/>
        </w:rPr>
        <w:lastRenderedPageBreak/>
        <w:t>Funktionsanalyse</w:t>
      </w:r>
    </w:p>
    <w:p w14:paraId="637AF849" w14:textId="77777777" w:rsidR="007469C3" w:rsidRDefault="007469C3" w:rsidP="00227EC6">
      <w:pPr>
        <w:spacing w:after="0" w:line="360" w:lineRule="auto"/>
        <w:jc w:val="both"/>
        <w:rPr>
          <w:rFonts w:ascii="Arial" w:hAnsi="Arial"/>
          <w:noProof/>
        </w:rPr>
      </w:pPr>
    </w:p>
    <w:p w14:paraId="7F93F576" w14:textId="1046F9C6" w:rsidR="007469C3" w:rsidRDefault="00D908C7" w:rsidP="00227EC6">
      <w:pPr>
        <w:spacing w:after="0" w:line="360" w:lineRule="auto"/>
        <w:jc w:val="both"/>
        <w:rPr>
          <w:rFonts w:ascii="Arial" w:hAnsi="Arial"/>
          <w:b/>
          <w:bCs/>
          <w:noProof/>
        </w:rPr>
      </w:pPr>
      <w:r>
        <w:rPr>
          <w:rFonts w:ascii="Arial" w:hAnsi="Arial"/>
          <w:b/>
          <w:bCs/>
          <w:noProof/>
        </w:rPr>
        <w:t>A</w:t>
      </w:r>
      <w:r w:rsidR="008109E3">
        <w:rPr>
          <w:rFonts w:ascii="Arial" w:hAnsi="Arial"/>
          <w:b/>
          <w:bCs/>
          <w:noProof/>
        </w:rPr>
        <w:t>rbeiten mit Herstelle</w:t>
      </w:r>
      <w:r w:rsidR="006C77D6">
        <w:rPr>
          <w:rFonts w:ascii="Arial" w:hAnsi="Arial"/>
          <w:b/>
          <w:bCs/>
          <w:noProof/>
        </w:rPr>
        <w:t>r</w:t>
      </w:r>
      <w:r w:rsidR="008109E3">
        <w:rPr>
          <w:rFonts w:ascii="Arial" w:hAnsi="Arial"/>
          <w:b/>
          <w:bCs/>
          <w:noProof/>
        </w:rPr>
        <w:t>dokumenten</w:t>
      </w:r>
    </w:p>
    <w:p w14:paraId="6A3CB41D" w14:textId="77777777" w:rsidR="00D908C7" w:rsidRDefault="00D908C7" w:rsidP="00227EC6">
      <w:pPr>
        <w:spacing w:after="0" w:line="360" w:lineRule="auto"/>
        <w:jc w:val="both"/>
        <w:rPr>
          <w:rFonts w:ascii="Arial" w:hAnsi="Arial"/>
          <w:noProof/>
        </w:rPr>
      </w:pPr>
    </w:p>
    <w:p w14:paraId="35D6AD4E" w14:textId="4B3F85D2" w:rsidR="002A3182" w:rsidRDefault="00410416" w:rsidP="00227EC6">
      <w:pPr>
        <w:pStyle w:val="Listenabsatz"/>
        <w:numPr>
          <w:ilvl w:val="0"/>
          <w:numId w:val="8"/>
        </w:numPr>
        <w:spacing w:after="0" w:line="360" w:lineRule="auto"/>
        <w:ind w:left="709"/>
        <w:jc w:val="both"/>
        <w:rPr>
          <w:rFonts w:ascii="Arial" w:hAnsi="Arial"/>
          <w:noProof/>
        </w:rPr>
      </w:pPr>
      <w:r>
        <w:rPr>
          <w:rFonts w:ascii="Arial" w:hAnsi="Arial"/>
          <w:noProof/>
        </w:rPr>
        <w:t xml:space="preserve">Wählen Sie </w:t>
      </w:r>
      <w:r w:rsidR="002F2F99">
        <w:rPr>
          <w:rFonts w:ascii="Arial" w:hAnsi="Arial"/>
          <w:noProof/>
        </w:rPr>
        <w:t xml:space="preserve">unter folgendem </w:t>
      </w:r>
      <w:r w:rsidR="00F93806">
        <w:rPr>
          <w:rFonts w:ascii="Arial" w:hAnsi="Arial"/>
          <w:noProof/>
        </w:rPr>
        <w:t xml:space="preserve">Link </w:t>
      </w:r>
      <w:r w:rsidR="00F93806" w:rsidRPr="00F93806">
        <w:rPr>
          <w:rFonts w:ascii="Arial" w:hAnsi="Arial"/>
          <w:noProof/>
          <w:highlight w:val="yellow"/>
        </w:rPr>
        <w:t>(intern</w:t>
      </w:r>
      <w:r w:rsidR="00783E99">
        <w:rPr>
          <w:rFonts w:ascii="Arial" w:hAnsi="Arial"/>
          <w:noProof/>
          <w:highlight w:val="yellow"/>
        </w:rPr>
        <w:t>e</w:t>
      </w:r>
      <w:r w:rsidR="00D07E29">
        <w:rPr>
          <w:rFonts w:ascii="Arial" w:hAnsi="Arial"/>
          <w:noProof/>
          <w:highlight w:val="yellow"/>
        </w:rPr>
        <w:t>n</w:t>
      </w:r>
      <w:r w:rsidR="00783E99">
        <w:rPr>
          <w:rFonts w:ascii="Arial" w:hAnsi="Arial"/>
          <w:noProof/>
          <w:highlight w:val="yellow"/>
        </w:rPr>
        <w:t xml:space="preserve"> Link einfügen</w:t>
      </w:r>
      <w:r w:rsidR="00F93806" w:rsidRPr="00F93806">
        <w:rPr>
          <w:rFonts w:ascii="Arial" w:hAnsi="Arial"/>
          <w:noProof/>
          <w:highlight w:val="yellow"/>
        </w:rPr>
        <w:t>)</w:t>
      </w:r>
      <w:r w:rsidR="00B11F74">
        <w:rPr>
          <w:rFonts w:ascii="Arial" w:hAnsi="Arial"/>
          <w:noProof/>
        </w:rPr>
        <w:t xml:space="preserve"> einen Greifer </w:t>
      </w:r>
      <w:r w:rsidR="004260C4">
        <w:rPr>
          <w:rFonts w:ascii="Arial" w:hAnsi="Arial"/>
          <w:noProof/>
        </w:rPr>
        <w:t>mit folgenden Kennwerten a</w:t>
      </w:r>
      <w:r w:rsidR="00D75948">
        <w:rPr>
          <w:rFonts w:ascii="Arial" w:hAnsi="Arial"/>
          <w:noProof/>
        </w:rPr>
        <w:t xml:space="preserve">us (Seite </w:t>
      </w:r>
      <w:r w:rsidR="00DD6B8E">
        <w:rPr>
          <w:rFonts w:ascii="Arial" w:hAnsi="Arial"/>
          <w:noProof/>
        </w:rPr>
        <w:t>3)</w:t>
      </w:r>
      <w:r w:rsidR="00A128D2">
        <w:rPr>
          <w:rFonts w:ascii="Arial" w:hAnsi="Arial"/>
          <w:noProof/>
        </w:rPr>
        <w:t xml:space="preserve">: </w:t>
      </w:r>
      <w:r w:rsidR="00FE3870" w:rsidRPr="00FE3870">
        <w:rPr>
          <w:rFonts w:ascii="Arial" w:hAnsi="Arial"/>
          <w:noProof/>
        </w:rPr>
        <w:t>5mm Hub, 1 kN Kraft und möglichst niedrigem Gewicht</w:t>
      </w:r>
    </w:p>
    <w:p w14:paraId="07C34AFA" w14:textId="624DD431" w:rsidR="0099706E" w:rsidRPr="00111AA3" w:rsidRDefault="008D24CF" w:rsidP="0099706E">
      <w:pPr>
        <w:pStyle w:val="Listenabsatz"/>
        <w:spacing w:after="0" w:line="360" w:lineRule="auto"/>
        <w:ind w:left="709"/>
        <w:jc w:val="both"/>
        <w:rPr>
          <w:rFonts w:ascii="Arial" w:hAnsi="Arial"/>
          <w:i/>
          <w:iCs/>
          <w:noProof/>
          <w:color w:val="00B050"/>
        </w:rPr>
      </w:pPr>
      <w:r w:rsidRPr="00111AA3">
        <w:rPr>
          <w:rFonts w:ascii="Arial" w:hAnsi="Arial"/>
          <w:noProof/>
          <w:color w:val="00B050"/>
          <w:lang w:eastAsia="de-DE"/>
        </w:rPr>
        <w:drawing>
          <wp:anchor distT="0" distB="0" distL="114300" distR="114300" simplePos="0" relativeHeight="251670528" behindDoc="0" locked="0" layoutInCell="1" allowOverlap="1" wp14:anchorId="483541D3" wp14:editId="38E659AC">
            <wp:simplePos x="0" y="0"/>
            <wp:positionH relativeFrom="column">
              <wp:posOffset>4642023</wp:posOffset>
            </wp:positionH>
            <wp:positionV relativeFrom="paragraph">
              <wp:posOffset>205567</wp:posOffset>
            </wp:positionV>
            <wp:extent cx="1559945" cy="1548940"/>
            <wp:effectExtent l="0" t="0" r="2540" b="63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1"/>
                    <a:stretch>
                      <a:fillRect/>
                    </a:stretch>
                  </pic:blipFill>
                  <pic:spPr>
                    <a:xfrm>
                      <a:off x="0" y="0"/>
                      <a:ext cx="1559945" cy="1548940"/>
                    </a:xfrm>
                    <a:prstGeom prst="rect">
                      <a:avLst/>
                    </a:prstGeom>
                  </pic:spPr>
                </pic:pic>
              </a:graphicData>
            </a:graphic>
            <wp14:sizeRelH relativeFrom="margin">
              <wp14:pctWidth>0</wp14:pctWidth>
            </wp14:sizeRelH>
            <wp14:sizeRelV relativeFrom="margin">
              <wp14:pctHeight>0</wp14:pctHeight>
            </wp14:sizeRelV>
          </wp:anchor>
        </w:drawing>
      </w:r>
      <w:r w:rsidR="0099706E" w:rsidRPr="00111AA3">
        <w:rPr>
          <w:rFonts w:ascii="Arial" w:hAnsi="Arial"/>
          <w:bCs/>
          <w:i/>
          <w:iCs/>
          <w:noProof/>
          <w:color w:val="00B050"/>
        </w:rPr>
        <w:t>GPP5006</w:t>
      </w:r>
    </w:p>
    <w:p w14:paraId="6A2010CA" w14:textId="780AF2EC" w:rsidR="00551B2F" w:rsidRDefault="004C466F" w:rsidP="00787377">
      <w:pPr>
        <w:pStyle w:val="Listenabsatz"/>
        <w:numPr>
          <w:ilvl w:val="0"/>
          <w:numId w:val="8"/>
        </w:numPr>
        <w:spacing w:after="0" w:line="360" w:lineRule="auto"/>
        <w:ind w:left="709"/>
        <w:rPr>
          <w:rFonts w:ascii="Arial" w:hAnsi="Arial"/>
          <w:noProof/>
        </w:rPr>
      </w:pPr>
      <w:r>
        <w:rPr>
          <w:rFonts w:ascii="Arial" w:hAnsi="Arial"/>
          <w:noProof/>
        </w:rPr>
        <w:t xml:space="preserve">Klicken Sie auf den Link </w:t>
      </w:r>
      <w:hyperlink r:id="rId12" w:history="1">
        <w:r w:rsidR="00866A65" w:rsidRPr="005A47A9">
          <w:rPr>
            <w:rStyle w:val="Hyperlink"/>
            <w:rFonts w:ascii="Arial" w:hAnsi="Arial"/>
            <w:noProof/>
          </w:rPr>
          <w:t>https://learningapps.org/watch?v=pz79k8rta20</w:t>
        </w:r>
      </w:hyperlink>
      <w:r w:rsidR="00866A65">
        <w:rPr>
          <w:rFonts w:ascii="Arial" w:hAnsi="Arial"/>
          <w:noProof/>
        </w:rPr>
        <w:t xml:space="preserve"> </w:t>
      </w:r>
      <w:r w:rsidR="009041EC">
        <w:rPr>
          <w:rFonts w:ascii="Arial" w:hAnsi="Arial"/>
          <w:noProof/>
        </w:rPr>
        <w:t>oder scannen Sie den QR-Code und bearbeiten Sie die hinterlegte Aufgabe</w:t>
      </w:r>
      <w:r w:rsidR="001D6924">
        <w:rPr>
          <w:rFonts w:ascii="Arial" w:hAnsi="Arial"/>
          <w:noProof/>
        </w:rPr>
        <w:t>.</w:t>
      </w:r>
    </w:p>
    <w:p w14:paraId="571646F6" w14:textId="70A12C9A" w:rsidR="008D24CF" w:rsidRDefault="008D24CF" w:rsidP="008D24CF">
      <w:pPr>
        <w:spacing w:after="0" w:line="360" w:lineRule="auto"/>
        <w:jc w:val="both"/>
        <w:rPr>
          <w:rFonts w:ascii="Arial" w:hAnsi="Arial"/>
          <w:noProof/>
        </w:rPr>
      </w:pPr>
    </w:p>
    <w:p w14:paraId="72390834" w14:textId="10FCA143" w:rsidR="008D24CF" w:rsidRDefault="008D24CF" w:rsidP="008D24CF">
      <w:pPr>
        <w:spacing w:after="0" w:line="360" w:lineRule="auto"/>
        <w:jc w:val="both"/>
        <w:rPr>
          <w:rFonts w:ascii="Arial" w:hAnsi="Arial"/>
          <w:noProof/>
        </w:rPr>
      </w:pPr>
    </w:p>
    <w:p w14:paraId="46C3503F" w14:textId="4DEA509C" w:rsidR="008D24CF" w:rsidRDefault="008D24CF" w:rsidP="008D24CF">
      <w:pPr>
        <w:spacing w:after="0" w:line="360" w:lineRule="auto"/>
        <w:jc w:val="both"/>
        <w:rPr>
          <w:rFonts w:ascii="Arial" w:hAnsi="Arial"/>
          <w:noProof/>
        </w:rPr>
      </w:pPr>
    </w:p>
    <w:p w14:paraId="312354B4" w14:textId="77777777" w:rsidR="008D24CF" w:rsidRPr="008D24CF" w:rsidRDefault="008D24CF" w:rsidP="008D24CF">
      <w:pPr>
        <w:spacing w:after="0" w:line="360" w:lineRule="auto"/>
        <w:jc w:val="both"/>
        <w:rPr>
          <w:rFonts w:ascii="Arial" w:hAnsi="Arial"/>
          <w:noProof/>
        </w:rPr>
      </w:pPr>
    </w:p>
    <w:p w14:paraId="6B310985" w14:textId="473879A4" w:rsidR="001F71C4" w:rsidRDefault="00D3616B" w:rsidP="001F71C4">
      <w:pPr>
        <w:pStyle w:val="Listenabsatz"/>
        <w:numPr>
          <w:ilvl w:val="0"/>
          <w:numId w:val="8"/>
        </w:numPr>
        <w:spacing w:after="0" w:line="360" w:lineRule="auto"/>
        <w:ind w:left="709"/>
        <w:jc w:val="both"/>
        <w:rPr>
          <w:rFonts w:ascii="Arial" w:hAnsi="Arial"/>
          <w:noProof/>
        </w:rPr>
      </w:pPr>
      <w:r>
        <w:rPr>
          <w:rFonts w:ascii="Arial" w:hAnsi="Arial"/>
          <w:noProof/>
        </w:rPr>
        <w:t xml:space="preserve">Als Variante soll </w:t>
      </w:r>
      <w:r w:rsidR="00EB2274">
        <w:rPr>
          <w:rFonts w:ascii="Arial" w:hAnsi="Arial"/>
          <w:noProof/>
        </w:rPr>
        <w:t>N</w:t>
      </w:r>
      <w:r w:rsidR="00BB2D2A">
        <w:rPr>
          <w:rFonts w:ascii="Arial" w:hAnsi="Arial"/>
          <w:noProof/>
        </w:rPr>
        <w:t xml:space="preserve">-00-A </w:t>
      </w:r>
      <w:r w:rsidR="00724A87">
        <w:rPr>
          <w:rFonts w:ascii="Arial" w:hAnsi="Arial"/>
          <w:noProof/>
        </w:rPr>
        <w:t>ge</w:t>
      </w:r>
      <w:r w:rsidR="00BB2D2A">
        <w:rPr>
          <w:rFonts w:ascii="Arial" w:hAnsi="Arial"/>
          <w:noProof/>
        </w:rPr>
        <w:t>wählt werden. Nennen Sie</w:t>
      </w:r>
      <w:r w:rsidR="002F27A2">
        <w:rPr>
          <w:rFonts w:ascii="Arial" w:hAnsi="Arial"/>
          <w:noProof/>
        </w:rPr>
        <w:t>, welche Serienmerkmale sich daraus ergeben.</w:t>
      </w:r>
    </w:p>
    <w:p w14:paraId="534721FC" w14:textId="532A9DB4" w:rsidR="002F27A2" w:rsidRPr="00111AA3" w:rsidRDefault="00496EB6" w:rsidP="002F27A2">
      <w:pPr>
        <w:pStyle w:val="Listenabsatz"/>
        <w:spacing w:after="0" w:line="360" w:lineRule="auto"/>
        <w:ind w:left="709"/>
        <w:jc w:val="both"/>
        <w:rPr>
          <w:rFonts w:ascii="Arial" w:hAnsi="Arial"/>
          <w:i/>
          <w:iCs/>
          <w:noProof/>
          <w:color w:val="00B050"/>
        </w:rPr>
      </w:pPr>
      <w:r w:rsidRPr="00111AA3">
        <w:rPr>
          <w:rFonts w:ascii="Arial" w:hAnsi="Arial"/>
          <w:i/>
          <w:iCs/>
          <w:noProof/>
          <w:color w:val="00B050"/>
        </w:rPr>
        <w:t>Großer</w:t>
      </w:r>
      <w:r w:rsidR="003C392D" w:rsidRPr="00111AA3">
        <w:rPr>
          <w:rFonts w:ascii="Arial" w:hAnsi="Arial"/>
          <w:i/>
          <w:iCs/>
          <w:noProof/>
          <w:color w:val="00B050"/>
        </w:rPr>
        <w:t xml:space="preserve"> Hub, </w:t>
      </w:r>
      <w:r w:rsidR="000A5E44" w:rsidRPr="00111AA3">
        <w:rPr>
          <w:rFonts w:ascii="Arial" w:hAnsi="Arial"/>
          <w:i/>
          <w:iCs/>
          <w:noProof/>
          <w:color w:val="00B050"/>
        </w:rPr>
        <w:t>Stahl/Stahl-Führung, 30 Mio. wartungsfreie Zyklen (max.)</w:t>
      </w:r>
      <w:r w:rsidR="00D57AE1" w:rsidRPr="00111AA3">
        <w:rPr>
          <w:rFonts w:ascii="Arial" w:hAnsi="Arial"/>
          <w:i/>
          <w:iCs/>
          <w:noProof/>
          <w:color w:val="00B050"/>
        </w:rPr>
        <w:t>, Induktiver Sensor, Magnetfeldsensor, Korrosionsgeschützt</w:t>
      </w:r>
      <w:r w:rsidR="000959CC" w:rsidRPr="00111AA3">
        <w:rPr>
          <w:rFonts w:ascii="Arial" w:hAnsi="Arial"/>
          <w:i/>
          <w:iCs/>
          <w:noProof/>
          <w:color w:val="00B050"/>
        </w:rPr>
        <w:t>, Sperrluft, IP64</w:t>
      </w:r>
    </w:p>
    <w:p w14:paraId="6AEFA553" w14:textId="1859EC21" w:rsidR="002F27A2" w:rsidRDefault="00DD6B8E" w:rsidP="001F71C4">
      <w:pPr>
        <w:pStyle w:val="Listenabsatz"/>
        <w:numPr>
          <w:ilvl w:val="0"/>
          <w:numId w:val="8"/>
        </w:numPr>
        <w:spacing w:after="0" w:line="360" w:lineRule="auto"/>
        <w:ind w:left="709"/>
        <w:jc w:val="both"/>
        <w:rPr>
          <w:rFonts w:ascii="Arial" w:hAnsi="Arial"/>
          <w:noProof/>
        </w:rPr>
      </w:pPr>
      <w:r w:rsidRPr="00CB1187">
        <w:rPr>
          <w:rFonts w:ascii="Arial" w:hAnsi="Arial"/>
          <w:noProof/>
        </w:rPr>
        <w:t xml:space="preserve">Bestimmen Sie </w:t>
      </w:r>
      <w:r w:rsidR="00357F9B" w:rsidRPr="00CB1187">
        <w:rPr>
          <w:rFonts w:ascii="Arial" w:hAnsi="Arial"/>
          <w:noProof/>
        </w:rPr>
        <w:t xml:space="preserve">mit Hilfe des Greifkraftdiagramms von Seite 4 die Einzelkraft des Greifers bei einer Greifbackenlänge von </w:t>
      </w:r>
      <w:r w:rsidR="00CB1187" w:rsidRPr="00CB1187">
        <w:rPr>
          <w:rFonts w:ascii="Arial" w:hAnsi="Arial"/>
          <w:noProof/>
        </w:rPr>
        <w:t>40 mm.</w:t>
      </w:r>
    </w:p>
    <w:p w14:paraId="06A646C2" w14:textId="5BA1B435" w:rsidR="00CB1187" w:rsidRPr="00111AA3" w:rsidRDefault="00CB1187" w:rsidP="00CB1187">
      <w:pPr>
        <w:pStyle w:val="Listenabsatz"/>
        <w:spacing w:after="0" w:line="360" w:lineRule="auto"/>
        <w:ind w:left="709"/>
        <w:jc w:val="both"/>
        <w:rPr>
          <w:rFonts w:ascii="Arial" w:hAnsi="Arial"/>
          <w:i/>
          <w:iCs/>
          <w:noProof/>
          <w:color w:val="00B050"/>
        </w:rPr>
      </w:pPr>
      <w:r w:rsidRPr="00111AA3">
        <w:rPr>
          <w:rFonts w:ascii="Arial" w:hAnsi="Arial"/>
          <w:i/>
          <w:iCs/>
          <w:noProof/>
          <w:color w:val="00B050"/>
        </w:rPr>
        <w:t>Abgelesen ca. 300 N</w:t>
      </w:r>
    </w:p>
    <w:p w14:paraId="33F53FA4" w14:textId="1E2C6638" w:rsidR="00CB1187" w:rsidRDefault="00D803D2" w:rsidP="001F71C4">
      <w:pPr>
        <w:pStyle w:val="Listenabsatz"/>
        <w:numPr>
          <w:ilvl w:val="0"/>
          <w:numId w:val="8"/>
        </w:numPr>
        <w:spacing w:after="0" w:line="360" w:lineRule="auto"/>
        <w:ind w:left="709"/>
        <w:jc w:val="both"/>
        <w:rPr>
          <w:rFonts w:ascii="Arial" w:hAnsi="Arial"/>
          <w:noProof/>
        </w:rPr>
      </w:pPr>
      <w:r>
        <w:rPr>
          <w:rFonts w:ascii="Arial" w:hAnsi="Arial"/>
          <w:noProof/>
        </w:rPr>
        <w:t xml:space="preserve">Berechnen Sie die </w:t>
      </w:r>
      <w:r w:rsidR="00806E61">
        <w:rPr>
          <w:rFonts w:ascii="Arial" w:hAnsi="Arial"/>
          <w:noProof/>
        </w:rPr>
        <w:t xml:space="preserve">Reibkraft in der </w:t>
      </w:r>
      <w:r w:rsidR="00467075">
        <w:rPr>
          <w:rFonts w:ascii="Arial" w:hAnsi="Arial"/>
          <w:noProof/>
        </w:rPr>
        <w:t>geschmiert</w:t>
      </w:r>
      <w:r w:rsidR="0077677D">
        <w:rPr>
          <w:rFonts w:ascii="Arial" w:hAnsi="Arial"/>
          <w:noProof/>
        </w:rPr>
        <w:t xml:space="preserve"> </w:t>
      </w:r>
      <w:r w:rsidR="00806E61">
        <w:rPr>
          <w:rFonts w:ascii="Arial" w:hAnsi="Arial"/>
          <w:noProof/>
        </w:rPr>
        <w:t>Führung</w:t>
      </w:r>
      <w:r w:rsidR="00AF5CCB">
        <w:rPr>
          <w:rFonts w:ascii="Arial" w:hAnsi="Arial"/>
          <w:noProof/>
        </w:rPr>
        <w:t xml:space="preserve"> (Stahl/Stahl)</w:t>
      </w:r>
      <w:r w:rsidR="00806E61">
        <w:rPr>
          <w:rFonts w:ascii="Arial" w:hAnsi="Arial"/>
          <w:noProof/>
        </w:rPr>
        <w:t xml:space="preserve">, wenn </w:t>
      </w:r>
      <w:r w:rsidR="008C1B6F">
        <w:rPr>
          <w:rFonts w:ascii="Arial" w:hAnsi="Arial"/>
          <w:noProof/>
        </w:rPr>
        <w:t xml:space="preserve">das Keilhakengetriebe mit einer Kraft von </w:t>
      </w:r>
      <w:r w:rsidR="00467075">
        <w:rPr>
          <w:rFonts w:ascii="Arial" w:hAnsi="Arial"/>
          <w:noProof/>
        </w:rPr>
        <w:t>17</w:t>
      </w:r>
      <w:r w:rsidR="00115C74">
        <w:rPr>
          <w:rFonts w:ascii="Arial" w:hAnsi="Arial"/>
          <w:noProof/>
        </w:rPr>
        <w:t xml:space="preserve">0 N gegen </w:t>
      </w:r>
      <w:r w:rsidR="007D3ADB">
        <w:rPr>
          <w:rFonts w:ascii="Arial" w:hAnsi="Arial"/>
          <w:noProof/>
        </w:rPr>
        <w:t>die Backe</w:t>
      </w:r>
      <w:r w:rsidR="00115C74">
        <w:rPr>
          <w:rFonts w:ascii="Arial" w:hAnsi="Arial"/>
          <w:noProof/>
        </w:rPr>
        <w:t>n</w:t>
      </w:r>
      <w:r w:rsidR="007D3ADB">
        <w:rPr>
          <w:rFonts w:ascii="Arial" w:hAnsi="Arial"/>
          <w:noProof/>
        </w:rPr>
        <w:t xml:space="preserve"> </w:t>
      </w:r>
      <w:r w:rsidR="00115C74">
        <w:rPr>
          <w:rFonts w:ascii="Arial" w:hAnsi="Arial"/>
          <w:noProof/>
        </w:rPr>
        <w:t>gedrückt wird.</w:t>
      </w:r>
    </w:p>
    <w:p w14:paraId="62975523" w14:textId="089F5C58" w:rsidR="00AF7DD6" w:rsidRPr="00111AA3" w:rsidRDefault="007F59E1" w:rsidP="00AF7DD6">
      <w:pPr>
        <w:pStyle w:val="Listenabsatz"/>
        <w:spacing w:after="0" w:line="360" w:lineRule="auto"/>
        <w:ind w:left="709"/>
        <w:jc w:val="both"/>
        <w:rPr>
          <w:rFonts w:ascii="Arial" w:hAnsi="Arial"/>
          <w:noProof/>
          <w:color w:val="00B050"/>
        </w:rPr>
      </w:pPr>
      <m:oMathPara>
        <m:oMath>
          <m:sSub>
            <m:sSubPr>
              <m:ctrlPr>
                <w:rPr>
                  <w:rFonts w:ascii="Cambria Math" w:hAnsi="Cambria Math"/>
                  <w:i/>
                  <w:noProof/>
                  <w:color w:val="00B050"/>
                </w:rPr>
              </m:ctrlPr>
            </m:sSubPr>
            <m:e>
              <m:r>
                <w:rPr>
                  <w:rFonts w:ascii="Cambria Math" w:hAnsi="Cambria Math"/>
                  <w:noProof/>
                  <w:color w:val="00B050"/>
                </w:rPr>
                <m:t>F</m:t>
              </m:r>
            </m:e>
            <m:sub>
              <m:r>
                <w:rPr>
                  <w:rFonts w:ascii="Cambria Math" w:hAnsi="Cambria Math"/>
                  <w:noProof/>
                  <w:color w:val="00B050"/>
                </w:rPr>
                <m:t>R</m:t>
              </m:r>
            </m:sub>
          </m:sSub>
          <m:r>
            <w:rPr>
              <w:rFonts w:ascii="Cambria Math" w:hAnsi="Cambria Math"/>
              <w:noProof/>
              <w:color w:val="00B050"/>
            </w:rPr>
            <m:t>=µ*</m:t>
          </m:r>
          <m:sSub>
            <m:sSubPr>
              <m:ctrlPr>
                <w:rPr>
                  <w:rFonts w:ascii="Cambria Math" w:hAnsi="Cambria Math"/>
                  <w:i/>
                  <w:noProof/>
                  <w:color w:val="00B050"/>
                </w:rPr>
              </m:ctrlPr>
            </m:sSubPr>
            <m:e>
              <m:r>
                <w:rPr>
                  <w:rFonts w:ascii="Cambria Math" w:hAnsi="Cambria Math"/>
                  <w:noProof/>
                  <w:color w:val="00B050"/>
                </w:rPr>
                <m:t>F</m:t>
              </m:r>
            </m:e>
            <m:sub>
              <m:r>
                <w:rPr>
                  <w:rFonts w:ascii="Cambria Math" w:hAnsi="Cambria Math"/>
                  <w:noProof/>
                  <w:color w:val="00B050"/>
                </w:rPr>
                <m:t>N</m:t>
              </m:r>
            </m:sub>
          </m:sSub>
          <m:r>
            <w:rPr>
              <w:rFonts w:ascii="Cambria Math" w:hAnsi="Cambria Math"/>
              <w:noProof/>
              <w:color w:val="00B050"/>
            </w:rPr>
            <m:t xml:space="preserve">→laut TBB S. 37 µ=0,10→ </m:t>
          </m:r>
          <m:sSub>
            <m:sSubPr>
              <m:ctrlPr>
                <w:rPr>
                  <w:rFonts w:ascii="Cambria Math" w:hAnsi="Cambria Math"/>
                  <w:i/>
                  <w:noProof/>
                  <w:color w:val="00B050"/>
                </w:rPr>
              </m:ctrlPr>
            </m:sSubPr>
            <m:e>
              <m:r>
                <w:rPr>
                  <w:rFonts w:ascii="Cambria Math" w:hAnsi="Cambria Math"/>
                  <w:noProof/>
                  <w:color w:val="00B050"/>
                </w:rPr>
                <m:t>F</m:t>
              </m:r>
            </m:e>
            <m:sub>
              <m:r>
                <w:rPr>
                  <w:rFonts w:ascii="Cambria Math" w:hAnsi="Cambria Math"/>
                  <w:noProof/>
                  <w:color w:val="00B050"/>
                </w:rPr>
                <m:t>R</m:t>
              </m:r>
            </m:sub>
          </m:sSub>
          <m:r>
            <w:rPr>
              <w:rFonts w:ascii="Cambria Math" w:hAnsi="Cambria Math"/>
              <w:noProof/>
              <w:color w:val="00B050"/>
            </w:rPr>
            <m:t>=0,10*170 N=125 N</m:t>
          </m:r>
        </m:oMath>
      </m:oMathPara>
    </w:p>
    <w:p w14:paraId="62AA0265" w14:textId="21653FE8" w:rsidR="00BD1132" w:rsidRDefault="004C7281" w:rsidP="001F71C4">
      <w:pPr>
        <w:pStyle w:val="Listenabsatz"/>
        <w:numPr>
          <w:ilvl w:val="0"/>
          <w:numId w:val="8"/>
        </w:numPr>
        <w:spacing w:after="0" w:line="360" w:lineRule="auto"/>
        <w:ind w:left="709"/>
        <w:jc w:val="both"/>
        <w:rPr>
          <w:rFonts w:ascii="Arial" w:hAnsi="Arial"/>
          <w:noProof/>
        </w:rPr>
      </w:pPr>
      <w:r>
        <w:rPr>
          <w:rFonts w:ascii="Arial" w:hAnsi="Arial"/>
          <w:noProof/>
        </w:rPr>
        <w:t xml:space="preserve">Beschreiben Sie, wie sich die </w:t>
      </w:r>
      <w:r w:rsidR="00A644C2">
        <w:rPr>
          <w:rFonts w:ascii="Arial" w:hAnsi="Arial"/>
          <w:noProof/>
        </w:rPr>
        <w:t>Reibkraft verändern</w:t>
      </w:r>
      <w:r w:rsidR="00A950EA">
        <w:rPr>
          <w:rFonts w:ascii="Arial" w:hAnsi="Arial"/>
          <w:noProof/>
        </w:rPr>
        <w:t>, wenn man einen Greifer mit Stahl/Alu Führung einsetzen würde</w:t>
      </w:r>
      <w:r w:rsidR="004E4D77">
        <w:rPr>
          <w:rFonts w:ascii="Arial" w:hAnsi="Arial"/>
          <w:noProof/>
        </w:rPr>
        <w:t xml:space="preserve"> (</w:t>
      </w:r>
      <m:oMath>
        <m:sSub>
          <m:sSubPr>
            <m:ctrlPr>
              <w:rPr>
                <w:rFonts w:ascii="Cambria Math" w:hAnsi="Cambria Math"/>
                <w:i/>
                <w:noProof/>
              </w:rPr>
            </m:ctrlPr>
          </m:sSubPr>
          <m:e>
            <m:r>
              <w:rPr>
                <w:rFonts w:ascii="Cambria Math" w:hAnsi="Cambria Math"/>
                <w:noProof/>
              </w:rPr>
              <m:t>µ</m:t>
            </m:r>
          </m:e>
          <m:sub>
            <m:r>
              <w:rPr>
                <w:rFonts w:ascii="Cambria Math" w:hAnsi="Cambria Math"/>
                <w:noProof/>
              </w:rPr>
              <m:t>Alu</m:t>
            </m:r>
          </m:sub>
        </m:sSub>
        <m:r>
          <w:rPr>
            <w:rFonts w:ascii="Cambria Math" w:hAnsi="Cambria Math"/>
            <w:noProof/>
          </w:rPr>
          <m:t>=0,065)</m:t>
        </m:r>
      </m:oMath>
      <w:r w:rsidR="00A950EA">
        <w:rPr>
          <w:rFonts w:ascii="Arial" w:hAnsi="Arial"/>
          <w:noProof/>
        </w:rPr>
        <w:t>.</w:t>
      </w:r>
    </w:p>
    <w:p w14:paraId="2F2ABF00" w14:textId="6804E16D" w:rsidR="00A950EA" w:rsidRPr="00111AA3" w:rsidRDefault="007F59E1" w:rsidP="00A950EA">
      <w:pPr>
        <w:pStyle w:val="Listenabsatz"/>
        <w:spacing w:after="0" w:line="360" w:lineRule="auto"/>
        <w:ind w:left="709"/>
        <w:jc w:val="both"/>
        <w:rPr>
          <w:rFonts w:ascii="Arial" w:hAnsi="Arial"/>
          <w:noProof/>
          <w:color w:val="00B050"/>
        </w:rPr>
      </w:pPr>
      <m:oMathPara>
        <m:oMath>
          <m:f>
            <m:fPr>
              <m:ctrlPr>
                <w:rPr>
                  <w:rFonts w:ascii="Cambria Math" w:hAnsi="Cambria Math"/>
                  <w:i/>
                  <w:noProof/>
                  <w:color w:val="00B050"/>
                </w:rPr>
              </m:ctrlPr>
            </m:fPr>
            <m:num>
              <m:sSub>
                <m:sSubPr>
                  <m:ctrlPr>
                    <w:rPr>
                      <w:rFonts w:ascii="Cambria Math" w:hAnsi="Cambria Math"/>
                      <w:i/>
                      <w:noProof/>
                      <w:color w:val="00B050"/>
                    </w:rPr>
                  </m:ctrlPr>
                </m:sSubPr>
                <m:e>
                  <m:r>
                    <w:rPr>
                      <w:rFonts w:ascii="Cambria Math" w:hAnsi="Cambria Math"/>
                      <w:noProof/>
                      <w:color w:val="00B050"/>
                    </w:rPr>
                    <m:t>µ</m:t>
                  </m:r>
                </m:e>
                <m:sub>
                  <m:r>
                    <w:rPr>
                      <w:rFonts w:ascii="Cambria Math" w:hAnsi="Cambria Math"/>
                      <w:noProof/>
                      <w:color w:val="00B050"/>
                    </w:rPr>
                    <m:t>Alu</m:t>
                  </m:r>
                </m:sub>
              </m:sSub>
            </m:num>
            <m:den>
              <m:sSub>
                <m:sSubPr>
                  <m:ctrlPr>
                    <w:rPr>
                      <w:rFonts w:ascii="Cambria Math" w:hAnsi="Cambria Math"/>
                      <w:i/>
                      <w:noProof/>
                      <w:color w:val="00B050"/>
                    </w:rPr>
                  </m:ctrlPr>
                </m:sSubPr>
                <m:e>
                  <m:r>
                    <w:rPr>
                      <w:rFonts w:ascii="Cambria Math" w:hAnsi="Cambria Math"/>
                      <w:noProof/>
                      <w:color w:val="00B050"/>
                    </w:rPr>
                    <m:t>µ</m:t>
                  </m:r>
                </m:e>
                <m:sub>
                  <m:r>
                    <w:rPr>
                      <w:rFonts w:ascii="Cambria Math" w:hAnsi="Cambria Math"/>
                      <w:noProof/>
                      <w:color w:val="00B050"/>
                    </w:rPr>
                    <m:t>Stahl</m:t>
                  </m:r>
                </m:sub>
              </m:sSub>
            </m:den>
          </m:f>
          <m:r>
            <w:rPr>
              <w:rFonts w:ascii="Cambria Math" w:hAnsi="Cambria Math"/>
              <w:noProof/>
              <w:color w:val="00B050"/>
            </w:rPr>
            <m:t>=</m:t>
          </m:r>
          <m:f>
            <m:fPr>
              <m:ctrlPr>
                <w:rPr>
                  <w:rFonts w:ascii="Cambria Math" w:hAnsi="Cambria Math"/>
                  <w:i/>
                  <w:noProof/>
                  <w:color w:val="00B050"/>
                </w:rPr>
              </m:ctrlPr>
            </m:fPr>
            <m:num>
              <m:r>
                <w:rPr>
                  <w:rFonts w:ascii="Cambria Math" w:hAnsi="Cambria Math"/>
                  <w:noProof/>
                  <w:color w:val="00B050"/>
                </w:rPr>
                <m:t>0,065</m:t>
              </m:r>
            </m:num>
            <m:den>
              <m:r>
                <w:rPr>
                  <w:rFonts w:ascii="Cambria Math" w:hAnsi="Cambria Math"/>
                  <w:noProof/>
                  <w:color w:val="00B050"/>
                </w:rPr>
                <m:t>0,1</m:t>
              </m:r>
            </m:den>
          </m:f>
          <m:r>
            <w:rPr>
              <w:rFonts w:ascii="Cambria Math" w:hAnsi="Cambria Math"/>
              <w:noProof/>
              <w:color w:val="00B050"/>
            </w:rPr>
            <m:t>=65 %</m:t>
          </m:r>
        </m:oMath>
      </m:oMathPara>
    </w:p>
    <w:p w14:paraId="2152C4A3" w14:textId="37EC5463" w:rsidR="00A00A93" w:rsidRPr="00111AA3" w:rsidRDefault="00DB517F" w:rsidP="00A00A93">
      <w:pPr>
        <w:pStyle w:val="Listenabsatz"/>
        <w:spacing w:after="0" w:line="360" w:lineRule="auto"/>
        <w:ind w:left="709"/>
        <w:jc w:val="both"/>
        <w:rPr>
          <w:rFonts w:ascii="Arial" w:hAnsi="Arial"/>
          <w:i/>
          <w:iCs/>
          <w:noProof/>
          <w:color w:val="00B050"/>
        </w:rPr>
      </w:pPr>
      <w:r w:rsidRPr="00111AA3">
        <w:rPr>
          <w:rFonts w:ascii="Arial" w:hAnsi="Arial"/>
          <w:i/>
          <w:iCs/>
          <w:noProof/>
          <w:color w:val="00B050"/>
        </w:rPr>
        <w:t xml:space="preserve">Durch den Einsatz einer Stahl/Alu-Führung reduziert sich die Reibung </w:t>
      </w:r>
      <w:r w:rsidR="00CB6A1D" w:rsidRPr="00111AA3">
        <w:rPr>
          <w:rFonts w:ascii="Arial" w:hAnsi="Arial"/>
          <w:i/>
          <w:iCs/>
          <w:noProof/>
          <w:color w:val="00B050"/>
        </w:rPr>
        <w:t xml:space="preserve">im Vergleich zu einer Stahl/Stahl-Führung um </w:t>
      </w:r>
      <w:r w:rsidR="0004058D">
        <w:rPr>
          <w:rFonts w:ascii="Arial" w:hAnsi="Arial"/>
          <w:i/>
          <w:iCs/>
          <w:noProof/>
          <w:color w:val="00B050"/>
        </w:rPr>
        <w:t>35</w:t>
      </w:r>
      <w:r w:rsidR="00CB6A1D" w:rsidRPr="00111AA3">
        <w:rPr>
          <w:rFonts w:ascii="Arial" w:hAnsi="Arial"/>
          <w:i/>
          <w:iCs/>
          <w:noProof/>
          <w:color w:val="00B050"/>
        </w:rPr>
        <w:t xml:space="preserve"> %.</w:t>
      </w:r>
    </w:p>
    <w:p w14:paraId="15EE2278" w14:textId="2C943CC9" w:rsidR="00115C74" w:rsidRDefault="00CF3178" w:rsidP="001F71C4">
      <w:pPr>
        <w:pStyle w:val="Listenabsatz"/>
        <w:numPr>
          <w:ilvl w:val="0"/>
          <w:numId w:val="8"/>
        </w:numPr>
        <w:spacing w:after="0" w:line="360" w:lineRule="auto"/>
        <w:ind w:left="709"/>
        <w:jc w:val="both"/>
        <w:rPr>
          <w:rFonts w:ascii="Arial" w:hAnsi="Arial"/>
          <w:noProof/>
        </w:rPr>
      </w:pPr>
      <w:r>
        <w:rPr>
          <w:rFonts w:ascii="Arial" w:hAnsi="Arial"/>
          <w:noProof/>
        </w:rPr>
        <w:t xml:space="preserve">Berechnen Sie </w:t>
      </w:r>
      <w:r w:rsidR="00016FFC">
        <w:rPr>
          <w:rFonts w:ascii="Arial" w:hAnsi="Arial"/>
          <w:noProof/>
        </w:rPr>
        <w:t>die Geschwindigkeit</w:t>
      </w:r>
      <w:r w:rsidR="00DC1BC3">
        <w:rPr>
          <w:rFonts w:ascii="Arial" w:hAnsi="Arial"/>
          <w:noProof/>
        </w:rPr>
        <w:t xml:space="preserve"> der</w:t>
      </w:r>
      <w:r w:rsidR="000965D2">
        <w:rPr>
          <w:rFonts w:ascii="Arial" w:hAnsi="Arial"/>
          <w:noProof/>
        </w:rPr>
        <w:t xml:space="preserve"> Backen beim Schließen des Greifers</w:t>
      </w:r>
      <w:r w:rsidR="0067790F">
        <w:rPr>
          <w:rFonts w:ascii="Arial" w:hAnsi="Arial"/>
          <w:noProof/>
        </w:rPr>
        <w:t xml:space="preserve"> </w:t>
      </w:r>
      <w:r w:rsidR="00786CCB" w:rsidRPr="00786CCB">
        <w:rPr>
          <w:rFonts w:ascii="Arial" w:hAnsi="Arial"/>
          <w:noProof/>
          <w:color w:val="C0504D" w:themeColor="accent2"/>
        </w:rPr>
        <w:t>(bei 6 bar)</w:t>
      </w:r>
      <w:r w:rsidR="00DC1BC3">
        <w:rPr>
          <w:rFonts w:ascii="Arial" w:hAnsi="Arial"/>
          <w:noProof/>
        </w:rPr>
        <w:t>.</w:t>
      </w:r>
    </w:p>
    <w:p w14:paraId="6BAD034C" w14:textId="77777777" w:rsidR="003547E1" w:rsidRPr="00111AA3" w:rsidRDefault="003547E1" w:rsidP="00C66531">
      <w:pPr>
        <w:pStyle w:val="Listenabsatz"/>
        <w:spacing w:after="0" w:line="360" w:lineRule="auto"/>
        <w:ind w:left="709"/>
        <w:jc w:val="both"/>
        <w:rPr>
          <w:rFonts w:ascii="Arial" w:hAnsi="Arial"/>
          <w:noProof/>
          <w:color w:val="00B050"/>
        </w:rPr>
      </w:pPr>
      <m:oMathPara>
        <m:oMath>
          <m:r>
            <w:rPr>
              <w:rFonts w:ascii="Cambria Math" w:hAnsi="Cambria Math"/>
              <w:noProof/>
              <w:color w:val="00B050"/>
            </w:rPr>
            <m:t>v=</m:t>
          </m:r>
          <m:f>
            <m:fPr>
              <m:ctrlPr>
                <w:rPr>
                  <w:rFonts w:ascii="Cambria Math" w:hAnsi="Cambria Math"/>
                  <w:i/>
                  <w:noProof/>
                  <w:color w:val="00B050"/>
                </w:rPr>
              </m:ctrlPr>
            </m:fPr>
            <m:num>
              <m:r>
                <w:rPr>
                  <w:rFonts w:ascii="Cambria Math" w:hAnsi="Cambria Math"/>
                  <w:noProof/>
                  <w:color w:val="00B050"/>
                </w:rPr>
                <m:t>s</m:t>
              </m:r>
            </m:num>
            <m:den>
              <m:r>
                <w:rPr>
                  <w:rFonts w:ascii="Cambria Math" w:hAnsi="Cambria Math"/>
                  <w:noProof/>
                  <w:color w:val="00B050"/>
                </w:rPr>
                <m:t>t</m:t>
              </m:r>
            </m:den>
          </m:f>
          <m:r>
            <w:rPr>
              <w:rFonts w:ascii="Cambria Math" w:hAnsi="Cambria Math"/>
              <w:noProof/>
              <w:color w:val="00B050"/>
            </w:rPr>
            <m:t>=</m:t>
          </m:r>
          <m:f>
            <m:fPr>
              <m:ctrlPr>
                <w:rPr>
                  <w:rFonts w:ascii="Cambria Math" w:hAnsi="Cambria Math"/>
                  <w:i/>
                  <w:noProof/>
                  <w:color w:val="00B050"/>
                </w:rPr>
              </m:ctrlPr>
            </m:fPr>
            <m:num>
              <m:r>
                <w:rPr>
                  <w:rFonts w:ascii="Cambria Math" w:hAnsi="Cambria Math"/>
                  <w:noProof/>
                  <w:color w:val="00B050"/>
                </w:rPr>
                <m:t>6 mm</m:t>
              </m:r>
            </m:num>
            <m:den>
              <m:r>
                <w:rPr>
                  <w:rFonts w:ascii="Cambria Math" w:hAnsi="Cambria Math"/>
                  <w:noProof/>
                  <w:color w:val="00B050"/>
                </w:rPr>
                <m:t>0,025 s</m:t>
              </m:r>
            </m:den>
          </m:f>
          <m:r>
            <w:rPr>
              <w:rFonts w:ascii="Cambria Math" w:hAnsi="Cambria Math"/>
              <w:noProof/>
              <w:color w:val="00B050"/>
            </w:rPr>
            <m:t>=240</m:t>
          </m:r>
          <m:f>
            <m:fPr>
              <m:ctrlPr>
                <w:rPr>
                  <w:rFonts w:ascii="Cambria Math" w:hAnsi="Cambria Math"/>
                  <w:i/>
                  <w:noProof/>
                  <w:color w:val="00B050"/>
                </w:rPr>
              </m:ctrlPr>
            </m:fPr>
            <m:num>
              <m:r>
                <w:rPr>
                  <w:rFonts w:ascii="Cambria Math" w:hAnsi="Cambria Math"/>
                  <w:noProof/>
                  <w:color w:val="00B050"/>
                </w:rPr>
                <m:t>m</m:t>
              </m:r>
            </m:num>
            <m:den>
              <m:r>
                <w:rPr>
                  <w:rFonts w:ascii="Cambria Math" w:hAnsi="Cambria Math"/>
                  <w:noProof/>
                  <w:color w:val="00B050"/>
                </w:rPr>
                <m:t>s</m:t>
              </m:r>
            </m:den>
          </m:f>
          <m:r>
            <w:rPr>
              <w:rFonts w:ascii="Cambria Math" w:hAnsi="Cambria Math"/>
              <w:noProof/>
              <w:color w:val="00B050"/>
            </w:rPr>
            <m:t>=864</m:t>
          </m:r>
          <m:f>
            <m:fPr>
              <m:ctrlPr>
                <w:rPr>
                  <w:rFonts w:ascii="Cambria Math" w:hAnsi="Cambria Math"/>
                  <w:i/>
                  <w:noProof/>
                  <w:color w:val="00B050"/>
                </w:rPr>
              </m:ctrlPr>
            </m:fPr>
            <m:num>
              <m:r>
                <w:rPr>
                  <w:rFonts w:ascii="Cambria Math" w:hAnsi="Cambria Math"/>
                  <w:noProof/>
                  <w:color w:val="00B050"/>
                </w:rPr>
                <m:t>km</m:t>
              </m:r>
            </m:num>
            <m:den>
              <m:r>
                <w:rPr>
                  <w:rFonts w:ascii="Cambria Math" w:hAnsi="Cambria Math"/>
                  <w:noProof/>
                  <w:color w:val="00B050"/>
                </w:rPr>
                <m:t>h</m:t>
              </m:r>
            </m:den>
          </m:f>
        </m:oMath>
      </m:oMathPara>
    </w:p>
    <w:p w14:paraId="6764732B" w14:textId="544F934B" w:rsidR="008109E3" w:rsidRDefault="008109E3" w:rsidP="00227EC6">
      <w:pPr>
        <w:spacing w:after="0" w:line="360" w:lineRule="auto"/>
        <w:jc w:val="both"/>
        <w:rPr>
          <w:rFonts w:ascii="Arial" w:hAnsi="Arial"/>
          <w:noProof/>
        </w:rPr>
      </w:pPr>
    </w:p>
    <w:p w14:paraId="0BD29910" w14:textId="2946B51C" w:rsidR="00CB6A1D" w:rsidRDefault="00CB6A1D" w:rsidP="00227EC6">
      <w:pPr>
        <w:spacing w:after="0" w:line="360" w:lineRule="auto"/>
        <w:jc w:val="both"/>
        <w:rPr>
          <w:rFonts w:ascii="Arial" w:hAnsi="Arial"/>
          <w:noProof/>
        </w:rPr>
      </w:pPr>
    </w:p>
    <w:p w14:paraId="189EB2CA" w14:textId="1B3DAB07" w:rsidR="00CB6A1D" w:rsidRDefault="00CB6A1D" w:rsidP="00227EC6">
      <w:pPr>
        <w:spacing w:after="0" w:line="360" w:lineRule="auto"/>
        <w:jc w:val="both"/>
        <w:rPr>
          <w:rFonts w:ascii="Arial" w:hAnsi="Arial"/>
          <w:noProof/>
        </w:rPr>
      </w:pPr>
    </w:p>
    <w:p w14:paraId="786F6FFF" w14:textId="77777777" w:rsidR="00CB6A1D" w:rsidRDefault="00CB6A1D" w:rsidP="00227EC6">
      <w:pPr>
        <w:spacing w:after="0" w:line="360" w:lineRule="auto"/>
        <w:jc w:val="both"/>
        <w:rPr>
          <w:rFonts w:ascii="Arial" w:hAnsi="Arial"/>
          <w:noProof/>
        </w:rPr>
      </w:pPr>
    </w:p>
    <w:p w14:paraId="13A31C81" w14:textId="77777777" w:rsidR="008109E3" w:rsidRPr="00B343DF" w:rsidRDefault="00B343DF" w:rsidP="00227EC6">
      <w:pPr>
        <w:spacing w:after="0" w:line="360" w:lineRule="auto"/>
        <w:jc w:val="both"/>
        <w:rPr>
          <w:rFonts w:ascii="Arial" w:hAnsi="Arial"/>
          <w:b/>
          <w:bCs/>
          <w:noProof/>
        </w:rPr>
      </w:pPr>
      <w:r w:rsidRPr="00B343DF">
        <w:rPr>
          <w:rFonts w:ascii="Arial" w:hAnsi="Arial"/>
          <w:b/>
          <w:bCs/>
          <w:noProof/>
        </w:rPr>
        <w:lastRenderedPageBreak/>
        <w:t>Funktion analysieren</w:t>
      </w:r>
    </w:p>
    <w:p w14:paraId="73893935" w14:textId="77777777" w:rsidR="00042497" w:rsidRPr="00100836" w:rsidRDefault="00071440" w:rsidP="00227EC6">
      <w:pPr>
        <w:spacing w:after="0" w:line="360" w:lineRule="auto"/>
        <w:jc w:val="both"/>
        <w:rPr>
          <w:rFonts w:ascii="Arial" w:hAnsi="Arial"/>
          <w:noProof/>
        </w:rPr>
      </w:pPr>
      <w:r>
        <w:rPr>
          <w:noProof/>
          <w:lang w:eastAsia="de-DE"/>
        </w:rPr>
        <w:drawing>
          <wp:anchor distT="0" distB="0" distL="114300" distR="114300" simplePos="0" relativeHeight="251661312" behindDoc="0" locked="0" layoutInCell="1" allowOverlap="1" wp14:anchorId="26AA2210" wp14:editId="67E985A5">
            <wp:simplePos x="0" y="0"/>
            <wp:positionH relativeFrom="column">
              <wp:posOffset>4639310</wp:posOffset>
            </wp:positionH>
            <wp:positionV relativeFrom="paragraph">
              <wp:posOffset>172278</wp:posOffset>
            </wp:positionV>
            <wp:extent cx="1570741" cy="1575631"/>
            <wp:effectExtent l="0" t="0" r="444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70741" cy="1575631"/>
                    </a:xfrm>
                    <a:prstGeom prst="rect">
                      <a:avLst/>
                    </a:prstGeom>
                  </pic:spPr>
                </pic:pic>
              </a:graphicData>
            </a:graphic>
            <wp14:sizeRelH relativeFrom="margin">
              <wp14:pctWidth>0</wp14:pctWidth>
            </wp14:sizeRelH>
            <wp14:sizeRelV relativeFrom="margin">
              <wp14:pctHeight>0</wp14:pctHeight>
            </wp14:sizeRelV>
          </wp:anchor>
        </w:drawing>
      </w:r>
    </w:p>
    <w:p w14:paraId="54297D08" w14:textId="39072F61" w:rsidR="00416526" w:rsidRDefault="008B435F" w:rsidP="00070C27">
      <w:pPr>
        <w:tabs>
          <w:tab w:val="center" w:pos="3563"/>
          <w:tab w:val="left" w:pos="5660"/>
        </w:tabs>
        <w:spacing w:after="0" w:line="360" w:lineRule="auto"/>
        <w:rPr>
          <w:rFonts w:ascii="Arial" w:hAnsi="Arial"/>
          <w:noProof/>
        </w:rPr>
      </w:pPr>
      <w:r>
        <w:rPr>
          <w:rFonts w:ascii="Arial" w:hAnsi="Arial"/>
          <w:noProof/>
        </w:rPr>
        <w:t>Durch Klicken auf den Link</w:t>
      </w:r>
    </w:p>
    <w:p w14:paraId="438349AA" w14:textId="280B4A2E" w:rsidR="00111AA3" w:rsidRDefault="007F59E1" w:rsidP="00787377">
      <w:pPr>
        <w:spacing w:after="0" w:line="360" w:lineRule="auto"/>
        <w:rPr>
          <w:rFonts w:ascii="Arial" w:hAnsi="Arial"/>
          <w:noProof/>
        </w:rPr>
      </w:pPr>
      <w:hyperlink r:id="rId14" w:history="1">
        <w:r w:rsidR="008B435F" w:rsidRPr="005A47A9">
          <w:rPr>
            <w:rStyle w:val="Hyperlink"/>
            <w:rFonts w:ascii="Arial" w:hAnsi="Arial"/>
            <w:noProof/>
          </w:rPr>
          <w:t>https://www.zimmer-group.com/fileadmin/pim/SOM/DOK/ERS/SOM_DOK_ERS_GPP5006N-00-A__SALL__APD__V2.pdf</w:t>
        </w:r>
      </w:hyperlink>
      <w:r w:rsidR="008B435F">
        <w:rPr>
          <w:rFonts w:ascii="Arial" w:hAnsi="Arial"/>
          <w:noProof/>
        </w:rPr>
        <w:t xml:space="preserve"> </w:t>
      </w:r>
      <w:r w:rsidR="00C32391">
        <w:rPr>
          <w:rFonts w:ascii="Arial" w:hAnsi="Arial"/>
          <w:noProof/>
        </w:rPr>
        <w:t>oder scannen des r</w:t>
      </w:r>
      <w:r w:rsidR="00572ADE">
        <w:rPr>
          <w:rFonts w:ascii="Arial" w:hAnsi="Arial"/>
          <w:noProof/>
        </w:rPr>
        <w:t>echts stehendem QR-Code</w:t>
      </w:r>
      <w:r w:rsidR="00C32391">
        <w:rPr>
          <w:rFonts w:ascii="Arial" w:hAnsi="Arial"/>
          <w:noProof/>
        </w:rPr>
        <w:t>s</w:t>
      </w:r>
      <w:r w:rsidR="00572ADE">
        <w:rPr>
          <w:rFonts w:ascii="Arial" w:hAnsi="Arial"/>
          <w:noProof/>
        </w:rPr>
        <w:t xml:space="preserve"> finden</w:t>
      </w:r>
      <w:r w:rsidR="00510739" w:rsidRPr="00A07D82">
        <w:rPr>
          <w:rFonts w:ascii="Arial" w:hAnsi="Arial"/>
          <w:noProof/>
        </w:rPr>
        <w:t xml:space="preserve"> </w:t>
      </w:r>
      <w:r w:rsidR="00572ADE">
        <w:rPr>
          <w:rFonts w:ascii="Arial" w:hAnsi="Arial"/>
          <w:noProof/>
        </w:rPr>
        <w:t xml:space="preserve">Sie </w:t>
      </w:r>
      <w:r w:rsidR="008D24ED" w:rsidRPr="00A07D82">
        <w:rPr>
          <w:rFonts w:ascii="Arial" w:hAnsi="Arial"/>
          <w:noProof/>
        </w:rPr>
        <w:t xml:space="preserve">eine Explosionszeichnung des </w:t>
      </w:r>
      <w:r w:rsidR="00572ADE">
        <w:rPr>
          <w:rFonts w:ascii="Arial" w:hAnsi="Arial"/>
          <w:noProof/>
        </w:rPr>
        <w:t xml:space="preserve">ausgewählten </w:t>
      </w:r>
      <w:r w:rsidR="008D24ED" w:rsidRPr="00A07D82">
        <w:rPr>
          <w:rFonts w:ascii="Arial" w:hAnsi="Arial"/>
          <w:noProof/>
        </w:rPr>
        <w:t xml:space="preserve">Greifers. </w:t>
      </w:r>
      <w:r w:rsidR="00011354">
        <w:rPr>
          <w:rFonts w:ascii="Arial" w:hAnsi="Arial"/>
          <w:noProof/>
        </w:rPr>
        <w:t xml:space="preserve"> </w:t>
      </w:r>
    </w:p>
    <w:p w14:paraId="10FEB8DE" w14:textId="77777777" w:rsidR="00111AA3" w:rsidRDefault="00111AA3" w:rsidP="00A07D82">
      <w:pPr>
        <w:spacing w:after="0" w:line="360" w:lineRule="auto"/>
        <w:jc w:val="both"/>
        <w:rPr>
          <w:rFonts w:ascii="Arial" w:hAnsi="Arial"/>
          <w:noProof/>
        </w:rPr>
      </w:pPr>
    </w:p>
    <w:p w14:paraId="726496DE" w14:textId="1EADEA35" w:rsidR="00F56A51" w:rsidRPr="00A07D82" w:rsidRDefault="00011354" w:rsidP="00A07D82">
      <w:pPr>
        <w:spacing w:after="0" w:line="360" w:lineRule="auto"/>
        <w:jc w:val="both"/>
        <w:rPr>
          <w:rFonts w:ascii="Arial" w:hAnsi="Arial"/>
          <w:noProof/>
        </w:rPr>
      </w:pPr>
      <w:r>
        <w:rPr>
          <w:rFonts w:ascii="Arial" w:hAnsi="Arial"/>
          <w:noProof/>
        </w:rPr>
        <w:t>Öffnen Sie die</w:t>
      </w:r>
      <w:r w:rsidR="00326541">
        <w:rPr>
          <w:rFonts w:ascii="Arial" w:hAnsi="Arial"/>
          <w:noProof/>
        </w:rPr>
        <w:t xml:space="preserve"> Datei</w:t>
      </w:r>
      <w:r>
        <w:rPr>
          <w:rFonts w:ascii="Arial" w:hAnsi="Arial"/>
          <w:noProof/>
        </w:rPr>
        <w:t xml:space="preserve"> bitte mit der App </w:t>
      </w:r>
      <w:r w:rsidRPr="00326541">
        <w:rPr>
          <w:rFonts w:ascii="Arial" w:hAnsi="Arial"/>
          <w:noProof/>
          <w:u w:val="single"/>
        </w:rPr>
        <w:t>A</w:t>
      </w:r>
      <w:r w:rsidR="006D2F85" w:rsidRPr="00326541">
        <w:rPr>
          <w:rFonts w:ascii="Arial" w:hAnsi="Arial"/>
          <w:noProof/>
          <w:u w:val="single"/>
        </w:rPr>
        <w:t>dobe Fill&amp;Sign</w:t>
      </w:r>
      <w:r w:rsidR="00326541">
        <w:rPr>
          <w:rFonts w:ascii="Arial" w:hAnsi="Arial"/>
          <w:noProof/>
        </w:rPr>
        <w:t>.</w:t>
      </w:r>
    </w:p>
    <w:p w14:paraId="17FCC327" w14:textId="540BDA8E" w:rsidR="00F56A51" w:rsidRDefault="004B219B" w:rsidP="00765AF2">
      <w:pPr>
        <w:pStyle w:val="Listenabsatz"/>
        <w:numPr>
          <w:ilvl w:val="0"/>
          <w:numId w:val="8"/>
        </w:numPr>
        <w:spacing w:after="0" w:line="360" w:lineRule="auto"/>
        <w:ind w:left="709"/>
        <w:jc w:val="both"/>
        <w:rPr>
          <w:rFonts w:ascii="Arial" w:hAnsi="Arial"/>
          <w:noProof/>
        </w:rPr>
      </w:pPr>
      <w:r>
        <w:rPr>
          <w:rFonts w:ascii="Arial" w:hAnsi="Arial"/>
          <w:noProof/>
        </w:rPr>
        <w:t>Beschreiben</w:t>
      </w:r>
      <w:r w:rsidR="002565CE">
        <w:rPr>
          <w:rFonts w:ascii="Arial" w:hAnsi="Arial"/>
          <w:noProof/>
        </w:rPr>
        <w:t xml:space="preserve"> Sie, wie</w:t>
      </w:r>
      <w:r w:rsidR="00892D80">
        <w:rPr>
          <w:rFonts w:ascii="Arial" w:hAnsi="Arial"/>
          <w:noProof/>
        </w:rPr>
        <w:t xml:space="preserve"> die Führungsschiene (Steel Linear Guide</w:t>
      </w:r>
      <w:r w:rsidR="00E945CC">
        <w:rPr>
          <w:rFonts w:ascii="Arial" w:hAnsi="Arial"/>
          <w:noProof/>
        </w:rPr>
        <w:t xml:space="preserve"> Pos. 30) im</w:t>
      </w:r>
      <w:r w:rsidR="0023288B">
        <w:rPr>
          <w:rFonts w:ascii="Arial" w:hAnsi="Arial"/>
          <w:noProof/>
        </w:rPr>
        <w:t xml:space="preserve"> </w:t>
      </w:r>
      <w:r w:rsidR="00E3139F" w:rsidRPr="00234473">
        <w:rPr>
          <w:rFonts w:ascii="Arial" w:hAnsi="Arial"/>
          <w:noProof/>
          <w:color w:val="000000" w:themeColor="text1"/>
        </w:rPr>
        <w:t>Gehäuse</w:t>
      </w:r>
      <w:r w:rsidR="00176463">
        <w:rPr>
          <w:rFonts w:ascii="Arial" w:hAnsi="Arial"/>
          <w:noProof/>
        </w:rPr>
        <w:t xml:space="preserve"> (Pos. 60) befestigt wird.</w:t>
      </w:r>
    </w:p>
    <w:p w14:paraId="56D7766C" w14:textId="77777777" w:rsidR="00D67CE0" w:rsidRPr="00111AA3" w:rsidRDefault="00D67CE0" w:rsidP="00765AF2">
      <w:pPr>
        <w:pStyle w:val="Listenabsatz"/>
        <w:spacing w:after="0" w:line="360" w:lineRule="auto"/>
        <w:ind w:left="709"/>
        <w:jc w:val="both"/>
        <w:rPr>
          <w:rFonts w:ascii="Arial" w:hAnsi="Arial"/>
          <w:i/>
          <w:iCs/>
          <w:noProof/>
          <w:color w:val="00B050"/>
        </w:rPr>
      </w:pPr>
      <w:r w:rsidRPr="00111AA3">
        <w:rPr>
          <w:rFonts w:ascii="Arial" w:hAnsi="Arial"/>
          <w:i/>
          <w:iCs/>
          <w:noProof/>
          <w:color w:val="00B050"/>
        </w:rPr>
        <w:t xml:space="preserve">Mit den </w:t>
      </w:r>
      <w:r w:rsidR="00777A43" w:rsidRPr="00111AA3">
        <w:rPr>
          <w:rFonts w:ascii="Arial" w:hAnsi="Arial"/>
          <w:i/>
          <w:iCs/>
          <w:noProof/>
          <w:color w:val="00B050"/>
        </w:rPr>
        <w:t xml:space="preserve">acht </w:t>
      </w:r>
      <w:r w:rsidRPr="00111AA3">
        <w:rPr>
          <w:rFonts w:ascii="Arial" w:hAnsi="Arial"/>
          <w:i/>
          <w:iCs/>
          <w:noProof/>
          <w:color w:val="00B050"/>
        </w:rPr>
        <w:t xml:space="preserve">Schrauben </w:t>
      </w:r>
      <w:r w:rsidR="009925C9" w:rsidRPr="00111AA3">
        <w:rPr>
          <w:rFonts w:ascii="Arial" w:hAnsi="Arial"/>
          <w:i/>
          <w:iCs/>
          <w:noProof/>
          <w:color w:val="00B050"/>
        </w:rPr>
        <w:t>2</w:t>
      </w:r>
      <w:r w:rsidR="005B648B" w:rsidRPr="00111AA3">
        <w:rPr>
          <w:rFonts w:ascii="Arial" w:hAnsi="Arial"/>
          <w:i/>
          <w:iCs/>
          <w:noProof/>
          <w:color w:val="00B050"/>
        </w:rPr>
        <w:t>20.</w:t>
      </w:r>
    </w:p>
    <w:p w14:paraId="5DD9D002" w14:textId="0905D515" w:rsidR="008B527D" w:rsidRPr="0004037A" w:rsidRDefault="00AC65C9" w:rsidP="00765AF2">
      <w:pPr>
        <w:pStyle w:val="Listenabsatz"/>
        <w:numPr>
          <w:ilvl w:val="0"/>
          <w:numId w:val="8"/>
        </w:numPr>
        <w:spacing w:after="0" w:line="360" w:lineRule="auto"/>
        <w:ind w:left="709"/>
        <w:jc w:val="both"/>
        <w:rPr>
          <w:rFonts w:ascii="Arial" w:hAnsi="Arial"/>
          <w:noProof/>
          <w:color w:val="000000" w:themeColor="text1"/>
        </w:rPr>
      </w:pPr>
      <w:r w:rsidRPr="0004037A">
        <w:rPr>
          <w:rFonts w:ascii="Arial" w:hAnsi="Arial"/>
          <w:noProof/>
          <w:color w:val="000000" w:themeColor="text1"/>
        </w:rPr>
        <w:t xml:space="preserve">Erläutern Sie, wie die </w:t>
      </w:r>
      <w:r w:rsidR="0051343C" w:rsidRPr="0004037A">
        <w:rPr>
          <w:rFonts w:ascii="Arial" w:hAnsi="Arial"/>
          <w:noProof/>
          <w:color w:val="000000" w:themeColor="text1"/>
        </w:rPr>
        <w:t>Positionierg</w:t>
      </w:r>
      <w:r w:rsidR="008B527D" w:rsidRPr="0004037A">
        <w:rPr>
          <w:rFonts w:ascii="Arial" w:hAnsi="Arial"/>
          <w:noProof/>
          <w:color w:val="000000" w:themeColor="text1"/>
        </w:rPr>
        <w:t>enauigkeit</w:t>
      </w:r>
      <w:r w:rsidRPr="0004037A">
        <w:rPr>
          <w:rFonts w:ascii="Arial" w:hAnsi="Arial"/>
          <w:noProof/>
          <w:color w:val="000000" w:themeColor="text1"/>
        </w:rPr>
        <w:t xml:space="preserve"> zwischen den beiden </w:t>
      </w:r>
      <w:r w:rsidR="00234473" w:rsidRPr="0004037A">
        <w:rPr>
          <w:rFonts w:ascii="Arial" w:hAnsi="Arial"/>
          <w:noProof/>
          <w:color w:val="000000" w:themeColor="text1"/>
        </w:rPr>
        <w:t xml:space="preserve">oben genannten </w:t>
      </w:r>
      <w:r w:rsidR="00305EC6" w:rsidRPr="0004037A">
        <w:rPr>
          <w:rFonts w:ascii="Arial" w:hAnsi="Arial"/>
          <w:noProof/>
          <w:color w:val="000000" w:themeColor="text1"/>
        </w:rPr>
        <w:t>Bauteilen</w:t>
      </w:r>
      <w:r w:rsidR="0051343C" w:rsidRPr="0004037A">
        <w:rPr>
          <w:rFonts w:ascii="Arial" w:hAnsi="Arial"/>
          <w:noProof/>
          <w:color w:val="000000" w:themeColor="text1"/>
        </w:rPr>
        <w:t xml:space="preserve"> realisiert wi</w:t>
      </w:r>
      <w:r w:rsidR="00657AB0" w:rsidRPr="0004037A">
        <w:rPr>
          <w:rFonts w:ascii="Arial" w:hAnsi="Arial"/>
          <w:noProof/>
          <w:color w:val="000000" w:themeColor="text1"/>
        </w:rPr>
        <w:t>rd</w:t>
      </w:r>
      <w:r w:rsidR="00305EC6" w:rsidRPr="0004037A">
        <w:rPr>
          <w:rFonts w:ascii="Arial" w:hAnsi="Arial"/>
          <w:noProof/>
          <w:color w:val="000000" w:themeColor="text1"/>
        </w:rPr>
        <w:t>.</w:t>
      </w:r>
    </w:p>
    <w:p w14:paraId="596CBBB3" w14:textId="46424D86" w:rsidR="008B527D" w:rsidRPr="00EE57FB" w:rsidRDefault="00657AB0" w:rsidP="008B527D">
      <w:pPr>
        <w:pStyle w:val="Listenabsatz"/>
        <w:spacing w:after="0" w:line="360" w:lineRule="auto"/>
        <w:ind w:left="709"/>
        <w:jc w:val="both"/>
        <w:rPr>
          <w:rFonts w:ascii="Arial" w:hAnsi="Arial"/>
          <w:noProof/>
          <w:color w:val="00B050"/>
        </w:rPr>
      </w:pPr>
      <w:r w:rsidRPr="00EE57FB">
        <w:rPr>
          <w:rFonts w:ascii="Arial" w:hAnsi="Arial"/>
          <w:noProof/>
          <w:color w:val="00B050"/>
        </w:rPr>
        <w:t>Durch Zylinderstifte in den Bohrungen von Pos. 30.</w:t>
      </w:r>
    </w:p>
    <w:p w14:paraId="137D0490" w14:textId="55955B3B" w:rsidR="00E52D2B" w:rsidRDefault="005402BD" w:rsidP="00765AF2">
      <w:pPr>
        <w:pStyle w:val="Listenabsatz"/>
        <w:numPr>
          <w:ilvl w:val="0"/>
          <w:numId w:val="8"/>
        </w:numPr>
        <w:spacing w:after="0" w:line="360" w:lineRule="auto"/>
        <w:ind w:left="709"/>
        <w:jc w:val="both"/>
        <w:rPr>
          <w:rFonts w:ascii="Arial" w:hAnsi="Arial"/>
          <w:noProof/>
        </w:rPr>
      </w:pPr>
      <w:r>
        <w:rPr>
          <w:rFonts w:ascii="Arial" w:hAnsi="Arial"/>
          <w:noProof/>
        </w:rPr>
        <w:t xml:space="preserve">Erläutern Sie die Aufgabe des Gewindestifts (Pos. </w:t>
      </w:r>
      <w:r w:rsidR="00746429">
        <w:rPr>
          <w:rFonts w:ascii="Arial" w:hAnsi="Arial"/>
          <w:noProof/>
        </w:rPr>
        <w:t>210).</w:t>
      </w:r>
    </w:p>
    <w:p w14:paraId="3E24C65B" w14:textId="77777777" w:rsidR="009E33EC" w:rsidRPr="00111AA3" w:rsidRDefault="00190381" w:rsidP="00765AF2">
      <w:pPr>
        <w:pStyle w:val="Listenabsatz"/>
        <w:spacing w:after="0" w:line="360" w:lineRule="auto"/>
        <w:ind w:left="709"/>
        <w:jc w:val="both"/>
        <w:rPr>
          <w:rFonts w:ascii="Arial" w:hAnsi="Arial"/>
          <w:i/>
          <w:iCs/>
          <w:noProof/>
          <w:color w:val="00B050"/>
        </w:rPr>
      </w:pPr>
      <w:r w:rsidRPr="00111AA3">
        <w:rPr>
          <w:rFonts w:ascii="Arial" w:hAnsi="Arial"/>
          <w:i/>
          <w:iCs/>
          <w:noProof/>
          <w:color w:val="00B050"/>
        </w:rPr>
        <w:t xml:space="preserve">Der Gewindestift Pos. 210 hält Pos. </w:t>
      </w:r>
      <w:r w:rsidR="00B83920" w:rsidRPr="00111AA3">
        <w:rPr>
          <w:rFonts w:ascii="Arial" w:hAnsi="Arial"/>
          <w:i/>
          <w:iCs/>
          <w:noProof/>
          <w:color w:val="00B050"/>
        </w:rPr>
        <w:t>110 in seiner Position.</w:t>
      </w:r>
    </w:p>
    <w:p w14:paraId="23DA53D2" w14:textId="77777777" w:rsidR="009E33EC" w:rsidRDefault="004479C7" w:rsidP="00765AF2">
      <w:pPr>
        <w:pStyle w:val="Listenabsatz"/>
        <w:numPr>
          <w:ilvl w:val="0"/>
          <w:numId w:val="8"/>
        </w:numPr>
        <w:spacing w:after="0" w:line="360" w:lineRule="auto"/>
        <w:ind w:left="709"/>
        <w:jc w:val="both"/>
        <w:rPr>
          <w:rFonts w:ascii="Arial" w:hAnsi="Arial"/>
          <w:noProof/>
        </w:rPr>
      </w:pPr>
      <w:r>
        <w:rPr>
          <w:rFonts w:ascii="Arial" w:hAnsi="Arial"/>
          <w:noProof/>
        </w:rPr>
        <w:t xml:space="preserve">Nennen Sie die Bauteile, die sich bewegen, wenn </w:t>
      </w:r>
      <w:r w:rsidR="00E5227A">
        <w:rPr>
          <w:rFonts w:ascii="Arial" w:hAnsi="Arial"/>
          <w:noProof/>
        </w:rPr>
        <w:t>die Backen geöffnet werden.</w:t>
      </w:r>
    </w:p>
    <w:p w14:paraId="09CE7310" w14:textId="694CF2DC" w:rsidR="00E5227A" w:rsidRPr="00111AA3" w:rsidRDefault="00E668F2" w:rsidP="00765AF2">
      <w:pPr>
        <w:pStyle w:val="Listenabsatz"/>
        <w:spacing w:after="0" w:line="360" w:lineRule="auto"/>
        <w:ind w:left="709"/>
        <w:jc w:val="both"/>
        <w:rPr>
          <w:rFonts w:ascii="Arial" w:hAnsi="Arial"/>
          <w:i/>
          <w:iCs/>
          <w:noProof/>
          <w:color w:val="00B050"/>
        </w:rPr>
      </w:pPr>
      <w:r w:rsidRPr="00111AA3">
        <w:rPr>
          <w:rFonts w:ascii="Arial" w:hAnsi="Arial"/>
          <w:i/>
          <w:iCs/>
          <w:noProof/>
          <w:color w:val="00B050"/>
        </w:rPr>
        <w:t xml:space="preserve">Pos. 160, 20, </w:t>
      </w:r>
      <w:r w:rsidR="00B767EE" w:rsidRPr="00111AA3">
        <w:rPr>
          <w:rFonts w:ascii="Arial" w:hAnsi="Arial"/>
          <w:i/>
          <w:iCs/>
          <w:noProof/>
          <w:color w:val="00B050"/>
        </w:rPr>
        <w:t>Dichtung</w:t>
      </w:r>
      <w:r w:rsidR="00394413">
        <w:rPr>
          <w:rFonts w:ascii="Arial" w:hAnsi="Arial"/>
          <w:i/>
          <w:iCs/>
          <w:noProof/>
          <w:color w:val="00B050"/>
        </w:rPr>
        <w:t>,</w:t>
      </w:r>
      <w:r w:rsidR="00B767EE" w:rsidRPr="00111AA3">
        <w:rPr>
          <w:rFonts w:ascii="Arial" w:hAnsi="Arial"/>
          <w:i/>
          <w:iCs/>
          <w:noProof/>
          <w:color w:val="00B050"/>
        </w:rPr>
        <w:t xml:space="preserve"> </w:t>
      </w:r>
      <w:r w:rsidR="00075280" w:rsidRPr="00111AA3">
        <w:rPr>
          <w:rFonts w:ascii="Arial" w:hAnsi="Arial"/>
          <w:i/>
          <w:iCs/>
          <w:noProof/>
          <w:color w:val="00B050"/>
        </w:rPr>
        <w:t xml:space="preserve">10, 130, </w:t>
      </w:r>
      <w:r w:rsidR="002E4097" w:rsidRPr="00111AA3">
        <w:rPr>
          <w:rFonts w:ascii="Arial" w:hAnsi="Arial"/>
          <w:i/>
          <w:iCs/>
          <w:noProof/>
          <w:color w:val="00B050"/>
        </w:rPr>
        <w:t xml:space="preserve">40, </w:t>
      </w:r>
      <w:r w:rsidR="00607A6E" w:rsidRPr="00111AA3">
        <w:rPr>
          <w:rFonts w:ascii="Arial" w:hAnsi="Arial"/>
          <w:i/>
          <w:iCs/>
          <w:noProof/>
          <w:color w:val="00B050"/>
        </w:rPr>
        <w:t xml:space="preserve">210, 80, 110, </w:t>
      </w:r>
      <w:r w:rsidR="00341978" w:rsidRPr="00111AA3">
        <w:rPr>
          <w:rFonts w:ascii="Arial" w:hAnsi="Arial"/>
          <w:i/>
          <w:iCs/>
          <w:noProof/>
          <w:color w:val="00B050"/>
        </w:rPr>
        <w:t>120, 140</w:t>
      </w:r>
    </w:p>
    <w:p w14:paraId="2CE500D2" w14:textId="77777777" w:rsidR="003E42D2" w:rsidRDefault="00752D4D" w:rsidP="00765AF2">
      <w:pPr>
        <w:pStyle w:val="Listenabsatz"/>
        <w:numPr>
          <w:ilvl w:val="0"/>
          <w:numId w:val="8"/>
        </w:numPr>
        <w:spacing w:after="0" w:line="360" w:lineRule="auto"/>
        <w:ind w:left="709"/>
        <w:jc w:val="both"/>
        <w:rPr>
          <w:rFonts w:ascii="Arial" w:hAnsi="Arial"/>
          <w:noProof/>
        </w:rPr>
      </w:pPr>
      <w:r>
        <w:rPr>
          <w:rFonts w:ascii="Arial" w:hAnsi="Arial"/>
          <w:noProof/>
        </w:rPr>
        <w:t xml:space="preserve">Beschreiben Sie die Aufgabe der </w:t>
      </w:r>
      <w:r w:rsidR="00D90814">
        <w:rPr>
          <w:rFonts w:ascii="Arial" w:hAnsi="Arial"/>
          <w:noProof/>
        </w:rPr>
        <w:t xml:space="preserve">sechs </w:t>
      </w:r>
      <w:r>
        <w:rPr>
          <w:rFonts w:ascii="Arial" w:hAnsi="Arial"/>
          <w:noProof/>
        </w:rPr>
        <w:t xml:space="preserve">Zapfen an Pos. </w:t>
      </w:r>
      <w:r w:rsidR="00D90814">
        <w:rPr>
          <w:rFonts w:ascii="Arial" w:hAnsi="Arial"/>
          <w:noProof/>
        </w:rPr>
        <w:t>120.</w:t>
      </w:r>
    </w:p>
    <w:p w14:paraId="685D54C0" w14:textId="77777777" w:rsidR="00D90814" w:rsidRPr="00111AA3" w:rsidRDefault="00D90814" w:rsidP="00765AF2">
      <w:pPr>
        <w:pStyle w:val="Listenabsatz"/>
        <w:spacing w:after="0" w:line="360" w:lineRule="auto"/>
        <w:ind w:left="709"/>
        <w:jc w:val="both"/>
        <w:rPr>
          <w:rFonts w:ascii="Arial" w:hAnsi="Arial"/>
          <w:i/>
          <w:iCs/>
          <w:noProof/>
          <w:color w:val="00B050"/>
        </w:rPr>
      </w:pPr>
      <w:r w:rsidRPr="00111AA3">
        <w:rPr>
          <w:rFonts w:ascii="Arial" w:hAnsi="Arial"/>
          <w:i/>
          <w:iCs/>
          <w:noProof/>
          <w:color w:val="00B050"/>
        </w:rPr>
        <w:t xml:space="preserve">Die Zapfen haben die </w:t>
      </w:r>
      <w:r w:rsidR="002D6EFB" w:rsidRPr="00111AA3">
        <w:rPr>
          <w:rFonts w:ascii="Arial" w:hAnsi="Arial"/>
          <w:i/>
          <w:iCs/>
          <w:noProof/>
          <w:color w:val="00B050"/>
        </w:rPr>
        <w:t>Aufgabe Pos. 120 auf Pos. 40 zu positionieren.</w:t>
      </w:r>
    </w:p>
    <w:p w14:paraId="5F892922" w14:textId="77777777" w:rsidR="00D90814" w:rsidRDefault="003F6DCD" w:rsidP="00765AF2">
      <w:pPr>
        <w:pStyle w:val="Listenabsatz"/>
        <w:numPr>
          <w:ilvl w:val="0"/>
          <w:numId w:val="8"/>
        </w:numPr>
        <w:spacing w:after="0" w:line="360" w:lineRule="auto"/>
        <w:ind w:left="709"/>
        <w:jc w:val="both"/>
        <w:rPr>
          <w:rFonts w:ascii="Arial" w:hAnsi="Arial"/>
          <w:noProof/>
        </w:rPr>
      </w:pPr>
      <w:r>
        <w:rPr>
          <w:rFonts w:ascii="Arial" w:hAnsi="Arial"/>
          <w:noProof/>
        </w:rPr>
        <w:t xml:space="preserve">Erklären Sie die Aufgabe der </w:t>
      </w:r>
      <w:r w:rsidR="00EA4CD7">
        <w:rPr>
          <w:rFonts w:ascii="Arial" w:hAnsi="Arial"/>
          <w:noProof/>
        </w:rPr>
        <w:t xml:space="preserve">vertikalen </w:t>
      </w:r>
      <w:r>
        <w:rPr>
          <w:rFonts w:ascii="Arial" w:hAnsi="Arial"/>
          <w:noProof/>
        </w:rPr>
        <w:t xml:space="preserve">Nut </w:t>
      </w:r>
      <w:r w:rsidR="00EA4CD7">
        <w:rPr>
          <w:rFonts w:ascii="Arial" w:hAnsi="Arial"/>
          <w:noProof/>
        </w:rPr>
        <w:t>in Pos. 30.</w:t>
      </w:r>
    </w:p>
    <w:p w14:paraId="2BFBDFF5" w14:textId="77777777" w:rsidR="00EA4CD7" w:rsidRPr="00111AA3" w:rsidRDefault="00EA4CD7" w:rsidP="00765AF2">
      <w:pPr>
        <w:pStyle w:val="Listenabsatz"/>
        <w:spacing w:after="0" w:line="360" w:lineRule="auto"/>
        <w:ind w:left="709"/>
        <w:jc w:val="both"/>
        <w:rPr>
          <w:rFonts w:ascii="Arial" w:hAnsi="Arial"/>
          <w:i/>
          <w:iCs/>
          <w:noProof/>
          <w:color w:val="00B050"/>
        </w:rPr>
      </w:pPr>
      <w:r w:rsidRPr="00111AA3">
        <w:rPr>
          <w:rFonts w:ascii="Arial" w:hAnsi="Arial"/>
          <w:i/>
          <w:iCs/>
          <w:noProof/>
          <w:color w:val="00B050"/>
        </w:rPr>
        <w:t xml:space="preserve">Die Nut hat die Aufgabe </w:t>
      </w:r>
      <w:r w:rsidR="00716E35" w:rsidRPr="00111AA3">
        <w:rPr>
          <w:rFonts w:ascii="Arial" w:hAnsi="Arial"/>
          <w:i/>
          <w:iCs/>
          <w:noProof/>
          <w:color w:val="00B050"/>
        </w:rPr>
        <w:t>das zwangsgeführte Keilhakengetriebe (Pos. 130)zu führen.</w:t>
      </w:r>
    </w:p>
    <w:p w14:paraId="78CB9557" w14:textId="77777777" w:rsidR="00EA4CD7" w:rsidRDefault="00015FE2" w:rsidP="00765AF2">
      <w:pPr>
        <w:pStyle w:val="Listenabsatz"/>
        <w:numPr>
          <w:ilvl w:val="0"/>
          <w:numId w:val="8"/>
        </w:numPr>
        <w:spacing w:after="0" w:line="360" w:lineRule="auto"/>
        <w:ind w:left="709"/>
        <w:jc w:val="both"/>
        <w:rPr>
          <w:rFonts w:ascii="Arial" w:hAnsi="Arial"/>
          <w:noProof/>
        </w:rPr>
      </w:pPr>
      <w:r>
        <w:rPr>
          <w:rFonts w:ascii="Arial" w:hAnsi="Arial"/>
          <w:noProof/>
        </w:rPr>
        <w:t xml:space="preserve">Beschreiben Sie die </w:t>
      </w:r>
      <w:r w:rsidR="00AA68F4">
        <w:rPr>
          <w:rFonts w:ascii="Arial" w:hAnsi="Arial"/>
          <w:noProof/>
        </w:rPr>
        <w:t>Funktion</w:t>
      </w:r>
      <w:r>
        <w:rPr>
          <w:rFonts w:ascii="Arial" w:hAnsi="Arial"/>
          <w:noProof/>
        </w:rPr>
        <w:t xml:space="preserve"> des Keilhaken</w:t>
      </w:r>
      <w:r w:rsidR="00E269CD">
        <w:rPr>
          <w:rFonts w:ascii="Arial" w:hAnsi="Arial"/>
          <w:noProof/>
        </w:rPr>
        <w:t>getriebes (Pos. 130).</w:t>
      </w:r>
    </w:p>
    <w:p w14:paraId="352D148E" w14:textId="77777777" w:rsidR="00AA68F4" w:rsidRPr="00111AA3" w:rsidRDefault="00AA68F4" w:rsidP="00765AF2">
      <w:pPr>
        <w:pStyle w:val="Listenabsatz"/>
        <w:spacing w:after="0" w:line="360" w:lineRule="auto"/>
        <w:ind w:left="709"/>
        <w:jc w:val="both"/>
        <w:rPr>
          <w:rFonts w:ascii="Arial" w:hAnsi="Arial"/>
          <w:i/>
          <w:iCs/>
          <w:noProof/>
          <w:color w:val="00B050"/>
        </w:rPr>
      </w:pPr>
      <w:r w:rsidRPr="00111AA3">
        <w:rPr>
          <w:rFonts w:ascii="Arial" w:hAnsi="Arial"/>
          <w:i/>
          <w:iCs/>
          <w:noProof/>
          <w:color w:val="00B050"/>
        </w:rPr>
        <w:t>Keilhakengetriebe sind eine Möglichkeit, um Zylinderkräfte in Greifkräfte umzusetzen und gleichzeitig die Greifbacken zu synchronisieren. Unterschieden wird zwischen einer niedrigen Kraft mit einem großen Weg oder einer höheren Kraft und einem reduzierten Weg.</w:t>
      </w:r>
    </w:p>
    <w:p w14:paraId="4742BD9B" w14:textId="1202AA4C" w:rsidR="00665896" w:rsidRDefault="00C7085E" w:rsidP="00765AF2">
      <w:pPr>
        <w:pStyle w:val="Listenabsatz"/>
        <w:numPr>
          <w:ilvl w:val="0"/>
          <w:numId w:val="8"/>
        </w:numPr>
        <w:spacing w:after="0" w:line="360" w:lineRule="auto"/>
        <w:ind w:left="709"/>
        <w:jc w:val="both"/>
        <w:rPr>
          <w:rFonts w:ascii="Arial" w:hAnsi="Arial"/>
          <w:noProof/>
        </w:rPr>
      </w:pPr>
      <w:r>
        <w:rPr>
          <w:rFonts w:ascii="Arial" w:hAnsi="Arial"/>
          <w:noProof/>
        </w:rPr>
        <w:t xml:space="preserve">Beschreiben Sie, warum ein ovaler Kolben </w:t>
      </w:r>
      <w:r w:rsidR="00531751">
        <w:rPr>
          <w:rFonts w:ascii="Arial" w:hAnsi="Arial"/>
          <w:noProof/>
        </w:rPr>
        <w:t xml:space="preserve">(Pos. </w:t>
      </w:r>
      <w:r w:rsidR="00B119CC">
        <w:rPr>
          <w:rFonts w:ascii="Arial" w:hAnsi="Arial"/>
          <w:noProof/>
        </w:rPr>
        <w:t xml:space="preserve">20) </w:t>
      </w:r>
      <w:r>
        <w:rPr>
          <w:rFonts w:ascii="Arial" w:hAnsi="Arial"/>
          <w:noProof/>
        </w:rPr>
        <w:t>zum Einsatz kommt</w:t>
      </w:r>
      <w:r w:rsidR="00B119CC">
        <w:rPr>
          <w:rFonts w:ascii="Arial" w:hAnsi="Arial"/>
          <w:noProof/>
        </w:rPr>
        <w:t>.</w:t>
      </w:r>
    </w:p>
    <w:p w14:paraId="56B57F9B" w14:textId="3F5AF21D" w:rsidR="00B83F15" w:rsidRPr="00B63116" w:rsidRDefault="00B63116" w:rsidP="00B83F15">
      <w:pPr>
        <w:pStyle w:val="Listenabsatz"/>
        <w:spacing w:after="0" w:line="360" w:lineRule="auto"/>
        <w:ind w:left="709"/>
        <w:jc w:val="both"/>
        <w:rPr>
          <w:rFonts w:ascii="Arial" w:hAnsi="Arial"/>
          <w:noProof/>
          <w:color w:val="00B050"/>
        </w:rPr>
      </w:pPr>
      <w:r w:rsidRPr="00B63116">
        <w:rPr>
          <w:rFonts w:ascii="Arial" w:hAnsi="Arial"/>
          <w:noProof/>
          <w:color w:val="00B050"/>
        </w:rPr>
        <w:t>Ein ovaler Kolben besitzt eine größere Fläche, als ein runder Kolben.</w:t>
      </w:r>
    </w:p>
    <w:p w14:paraId="70BBBE8F" w14:textId="689FFD5B" w:rsidR="00B119CC" w:rsidRDefault="00B119CC" w:rsidP="00765AF2">
      <w:pPr>
        <w:pStyle w:val="Listenabsatz"/>
        <w:numPr>
          <w:ilvl w:val="0"/>
          <w:numId w:val="8"/>
        </w:numPr>
        <w:spacing w:after="0" w:line="360" w:lineRule="auto"/>
        <w:ind w:left="709"/>
        <w:jc w:val="both"/>
        <w:rPr>
          <w:rFonts w:ascii="Arial" w:hAnsi="Arial"/>
          <w:noProof/>
        </w:rPr>
      </w:pPr>
      <w:r>
        <w:rPr>
          <w:rFonts w:ascii="Arial" w:hAnsi="Arial"/>
          <w:noProof/>
        </w:rPr>
        <w:t>Erläutern Sie den Zusammenhang zwischen angelegter Luft und Öffnung des Greifers.</w:t>
      </w:r>
    </w:p>
    <w:p w14:paraId="5CC78B23" w14:textId="7A4DC4AD" w:rsidR="00B119CC" w:rsidRPr="00B41F4C" w:rsidRDefault="0011428F" w:rsidP="00B119CC">
      <w:pPr>
        <w:pStyle w:val="Listenabsatz"/>
        <w:spacing w:after="0" w:line="360" w:lineRule="auto"/>
        <w:ind w:left="709"/>
        <w:jc w:val="both"/>
        <w:rPr>
          <w:rFonts w:ascii="Arial" w:hAnsi="Arial"/>
          <w:noProof/>
          <w:color w:val="00B050"/>
        </w:rPr>
      </w:pPr>
      <w:r w:rsidRPr="00B41F4C">
        <w:rPr>
          <w:rFonts w:ascii="Arial" w:hAnsi="Arial"/>
          <w:noProof/>
          <w:color w:val="00B050"/>
        </w:rPr>
        <w:t xml:space="preserve">Der Greifer öffnet sich, wenn </w:t>
      </w:r>
      <w:r w:rsidR="00B41F4C" w:rsidRPr="00B41F4C">
        <w:rPr>
          <w:rFonts w:ascii="Arial" w:hAnsi="Arial"/>
          <w:noProof/>
          <w:color w:val="00B050"/>
        </w:rPr>
        <w:t>er mit Luft beaufsichtigt wird.</w:t>
      </w:r>
    </w:p>
    <w:p w14:paraId="1D7A5F6F" w14:textId="531F3EDE" w:rsidR="00AA68F4" w:rsidRDefault="00641CD1" w:rsidP="00765AF2">
      <w:pPr>
        <w:pStyle w:val="Listenabsatz"/>
        <w:numPr>
          <w:ilvl w:val="0"/>
          <w:numId w:val="8"/>
        </w:numPr>
        <w:spacing w:after="0" w:line="360" w:lineRule="auto"/>
        <w:ind w:left="709"/>
        <w:jc w:val="both"/>
        <w:rPr>
          <w:rFonts w:ascii="Arial" w:hAnsi="Arial"/>
          <w:noProof/>
        </w:rPr>
      </w:pPr>
      <w:r>
        <w:rPr>
          <w:rFonts w:ascii="Arial" w:hAnsi="Arial"/>
          <w:noProof/>
        </w:rPr>
        <w:t xml:space="preserve">Die Backen </w:t>
      </w:r>
      <w:r w:rsidR="00DA2E17">
        <w:rPr>
          <w:rFonts w:ascii="Arial" w:hAnsi="Arial"/>
          <w:noProof/>
        </w:rPr>
        <w:t>(Pos. 40) fahren nicht mehr zusammen</w:t>
      </w:r>
      <w:r w:rsidR="00CE129D">
        <w:rPr>
          <w:rFonts w:ascii="Arial" w:hAnsi="Arial"/>
          <w:noProof/>
        </w:rPr>
        <w:t>. Beschreiben mögliche Ursachen.</w:t>
      </w:r>
    </w:p>
    <w:p w14:paraId="7AABE29D" w14:textId="4F86963A" w:rsidR="00B25A03" w:rsidRPr="00111AA3" w:rsidRDefault="009C7687" w:rsidP="00C66531">
      <w:pPr>
        <w:pStyle w:val="Listenabsatz"/>
        <w:spacing w:after="0" w:line="360" w:lineRule="auto"/>
        <w:ind w:left="709"/>
        <w:jc w:val="both"/>
        <w:rPr>
          <w:rFonts w:ascii="Arial" w:hAnsi="Arial"/>
          <w:i/>
          <w:iCs/>
          <w:noProof/>
          <w:color w:val="00B050"/>
        </w:rPr>
      </w:pPr>
      <w:r w:rsidRPr="00111AA3">
        <w:rPr>
          <w:rFonts w:ascii="Arial" w:hAnsi="Arial"/>
          <w:i/>
          <w:iCs/>
          <w:noProof/>
          <w:color w:val="00B050"/>
        </w:rPr>
        <w:t xml:space="preserve">Verschleiß bei den </w:t>
      </w:r>
      <w:r w:rsidR="0025466A" w:rsidRPr="00111AA3">
        <w:rPr>
          <w:rFonts w:ascii="Arial" w:hAnsi="Arial"/>
          <w:i/>
          <w:iCs/>
          <w:noProof/>
          <w:color w:val="00B050"/>
        </w:rPr>
        <w:t>Führungen</w:t>
      </w:r>
      <w:r w:rsidR="00A0477B">
        <w:rPr>
          <w:rFonts w:ascii="Arial" w:hAnsi="Arial"/>
          <w:i/>
          <w:iCs/>
          <w:noProof/>
          <w:color w:val="00B050"/>
        </w:rPr>
        <w:t xml:space="preserve"> und Dichtungen</w:t>
      </w:r>
      <w:r w:rsidR="0025466A" w:rsidRPr="00111AA3">
        <w:rPr>
          <w:rFonts w:ascii="Arial" w:hAnsi="Arial"/>
          <w:i/>
          <w:iCs/>
          <w:noProof/>
          <w:color w:val="00B050"/>
        </w:rPr>
        <w:t xml:space="preserve">, </w:t>
      </w:r>
      <w:r w:rsidR="00901BDE" w:rsidRPr="00111AA3">
        <w:rPr>
          <w:rFonts w:ascii="Arial" w:hAnsi="Arial"/>
          <w:i/>
          <w:iCs/>
          <w:noProof/>
          <w:color w:val="00B050"/>
        </w:rPr>
        <w:t>doppeltwirkender Zylinder bekommt einseitig keinen Druck</w:t>
      </w:r>
      <w:r w:rsidR="00B90B0A" w:rsidRPr="00111AA3">
        <w:rPr>
          <w:rFonts w:ascii="Arial" w:hAnsi="Arial"/>
          <w:i/>
          <w:iCs/>
          <w:noProof/>
          <w:color w:val="00B050"/>
        </w:rPr>
        <w:t xml:space="preserve">, </w:t>
      </w:r>
      <w:r w:rsidR="00042281" w:rsidRPr="00111AA3">
        <w:rPr>
          <w:rFonts w:ascii="Arial" w:hAnsi="Arial"/>
          <w:i/>
          <w:iCs/>
          <w:noProof/>
          <w:color w:val="00B050"/>
        </w:rPr>
        <w:t>Schraube Pos. 160 hat sich gelöst</w:t>
      </w:r>
      <w:r w:rsidR="00E9097C">
        <w:rPr>
          <w:rFonts w:ascii="Arial" w:hAnsi="Arial"/>
          <w:i/>
          <w:iCs/>
          <w:noProof/>
          <w:color w:val="00B050"/>
        </w:rPr>
        <w:t>, äußere Kräfte</w:t>
      </w:r>
      <w:r w:rsidR="00787053">
        <w:rPr>
          <w:rFonts w:ascii="Arial" w:hAnsi="Arial"/>
          <w:i/>
          <w:iCs/>
          <w:noProof/>
          <w:color w:val="00B050"/>
        </w:rPr>
        <w:t>,</w:t>
      </w:r>
      <w:r w:rsidR="00E9097C">
        <w:rPr>
          <w:rFonts w:ascii="Arial" w:hAnsi="Arial"/>
          <w:i/>
          <w:iCs/>
          <w:noProof/>
          <w:color w:val="00B050"/>
        </w:rPr>
        <w:t xml:space="preserve"> Druck zu niedrig (min.</w:t>
      </w:r>
      <w:r w:rsidR="009F0695">
        <w:rPr>
          <w:rFonts w:ascii="Arial" w:hAnsi="Arial"/>
          <w:i/>
          <w:iCs/>
          <w:noProof/>
          <w:color w:val="00B050"/>
        </w:rPr>
        <w:t xml:space="preserve"> 3 bar)</w:t>
      </w:r>
      <w:r w:rsidR="005E6BA8">
        <w:rPr>
          <w:rFonts w:ascii="Arial" w:hAnsi="Arial"/>
          <w:i/>
          <w:iCs/>
          <w:noProof/>
          <w:color w:val="00B050"/>
        </w:rPr>
        <w:t>, zu lange Finger</w:t>
      </w:r>
      <w:r w:rsidR="00C231E4">
        <w:rPr>
          <w:rFonts w:ascii="Arial" w:hAnsi="Arial"/>
          <w:i/>
          <w:iCs/>
          <w:noProof/>
          <w:color w:val="00B050"/>
        </w:rPr>
        <w:t>, Fremdkörper drin</w:t>
      </w:r>
    </w:p>
    <w:p w14:paraId="544622D7" w14:textId="147F1836" w:rsidR="00326541" w:rsidRDefault="00326541" w:rsidP="004A1DFD">
      <w:pPr>
        <w:spacing w:after="0" w:line="360" w:lineRule="auto"/>
        <w:jc w:val="both"/>
        <w:rPr>
          <w:rFonts w:ascii="Arial" w:hAnsi="Arial"/>
          <w:noProof/>
        </w:rPr>
      </w:pPr>
    </w:p>
    <w:p w14:paraId="6AD090BA" w14:textId="77777777" w:rsidR="00B41F4C" w:rsidRDefault="00B41F4C" w:rsidP="004A1DFD">
      <w:pPr>
        <w:spacing w:after="0" w:line="360" w:lineRule="auto"/>
        <w:jc w:val="both"/>
        <w:rPr>
          <w:rFonts w:ascii="Arial" w:hAnsi="Arial"/>
          <w:noProof/>
        </w:rPr>
      </w:pPr>
    </w:p>
    <w:p w14:paraId="35CC4E95" w14:textId="77777777" w:rsidR="00765AF2" w:rsidRPr="00A2374D" w:rsidRDefault="00FD3E73" w:rsidP="004A1DFD">
      <w:pPr>
        <w:spacing w:after="0" w:line="360" w:lineRule="auto"/>
        <w:jc w:val="both"/>
        <w:rPr>
          <w:rFonts w:ascii="Arial" w:hAnsi="Arial"/>
          <w:b/>
          <w:bCs/>
          <w:noProof/>
        </w:rPr>
      </w:pPr>
      <w:r w:rsidRPr="00A2374D">
        <w:rPr>
          <w:rFonts w:ascii="Arial" w:hAnsi="Arial"/>
          <w:b/>
          <w:bCs/>
          <w:noProof/>
        </w:rPr>
        <w:t>Demontage</w:t>
      </w:r>
    </w:p>
    <w:p w14:paraId="79EF8A09" w14:textId="77777777" w:rsidR="00A2374D" w:rsidRDefault="00A2374D" w:rsidP="004A1DFD">
      <w:pPr>
        <w:spacing w:after="0" w:line="360" w:lineRule="auto"/>
        <w:jc w:val="both"/>
        <w:rPr>
          <w:rFonts w:ascii="Arial" w:hAnsi="Arial"/>
          <w:noProof/>
        </w:rPr>
      </w:pPr>
    </w:p>
    <w:p w14:paraId="758F684A" w14:textId="77777777" w:rsidR="00CB7D05" w:rsidRDefault="00CB7D05" w:rsidP="004A1DFD">
      <w:pPr>
        <w:spacing w:after="0" w:line="360" w:lineRule="auto"/>
        <w:jc w:val="both"/>
        <w:rPr>
          <w:rFonts w:ascii="Arial" w:hAnsi="Arial"/>
          <w:noProof/>
        </w:rPr>
      </w:pPr>
      <w:r>
        <w:rPr>
          <w:rFonts w:ascii="Arial" w:hAnsi="Arial"/>
          <w:noProof/>
        </w:rPr>
        <w:t>D</w:t>
      </w:r>
      <w:r w:rsidR="003F35EB">
        <w:rPr>
          <w:rFonts w:ascii="Arial" w:hAnsi="Arial"/>
          <w:noProof/>
        </w:rPr>
        <w:t>er Steel Linear Guide</w:t>
      </w:r>
      <w:r w:rsidR="00A559DE">
        <w:rPr>
          <w:rFonts w:ascii="Arial" w:hAnsi="Arial"/>
          <w:noProof/>
        </w:rPr>
        <w:t xml:space="preserve"> </w:t>
      </w:r>
      <w:r w:rsidR="004B323B">
        <w:rPr>
          <w:rFonts w:ascii="Arial" w:hAnsi="Arial"/>
          <w:noProof/>
        </w:rPr>
        <w:t xml:space="preserve">(Pos. 30) </w:t>
      </w:r>
      <w:r w:rsidR="00A559DE">
        <w:rPr>
          <w:rFonts w:ascii="Arial" w:hAnsi="Arial"/>
          <w:noProof/>
        </w:rPr>
        <w:t xml:space="preserve">ist auf Grund der </w:t>
      </w:r>
      <w:r w:rsidR="00482F8B">
        <w:rPr>
          <w:rFonts w:ascii="Arial" w:hAnsi="Arial"/>
          <w:noProof/>
        </w:rPr>
        <w:t>hohen Betriebszyklen verschlissen</w:t>
      </w:r>
      <w:r w:rsidR="00256BFC">
        <w:rPr>
          <w:rFonts w:ascii="Arial" w:hAnsi="Arial"/>
          <w:noProof/>
        </w:rPr>
        <w:t xml:space="preserve"> und muss ausgetauscht werden</w:t>
      </w:r>
      <w:r w:rsidR="00EE3CE8">
        <w:rPr>
          <w:rFonts w:ascii="Arial" w:hAnsi="Arial"/>
          <w:noProof/>
        </w:rPr>
        <w:t>.</w:t>
      </w:r>
    </w:p>
    <w:p w14:paraId="19A0C3D0" w14:textId="77777777" w:rsidR="00EE3CE8" w:rsidRDefault="00EE3CE8" w:rsidP="00EE3CE8">
      <w:pPr>
        <w:pStyle w:val="Listenabsatz"/>
        <w:numPr>
          <w:ilvl w:val="0"/>
          <w:numId w:val="8"/>
        </w:numPr>
        <w:spacing w:after="0" w:line="360" w:lineRule="auto"/>
        <w:ind w:left="851"/>
        <w:jc w:val="both"/>
        <w:rPr>
          <w:rFonts w:ascii="Arial" w:hAnsi="Arial"/>
          <w:noProof/>
        </w:rPr>
      </w:pPr>
      <w:r>
        <w:rPr>
          <w:rFonts w:ascii="Arial" w:hAnsi="Arial"/>
          <w:noProof/>
        </w:rPr>
        <w:t xml:space="preserve">Erstellen Sie </w:t>
      </w:r>
      <w:r w:rsidR="00595482">
        <w:rPr>
          <w:rFonts w:ascii="Arial" w:hAnsi="Arial"/>
          <w:noProof/>
        </w:rPr>
        <w:t xml:space="preserve">mit Hilfe </w:t>
      </w:r>
      <w:r>
        <w:rPr>
          <w:rFonts w:ascii="Arial" w:hAnsi="Arial"/>
          <w:noProof/>
        </w:rPr>
        <w:t>der beiden vorherigen Dokumente einen Demontageplan</w:t>
      </w:r>
      <w:r w:rsidR="00671C50">
        <w:rPr>
          <w:rFonts w:ascii="Arial" w:hAnsi="Arial"/>
          <w:noProof/>
        </w:rPr>
        <w:t xml:space="preserve"> mit Angabe des Werkzeugs</w:t>
      </w:r>
      <w:r w:rsidR="00D95B9D">
        <w:rPr>
          <w:rFonts w:ascii="Arial" w:hAnsi="Arial"/>
          <w:noProof/>
        </w:rPr>
        <w:t xml:space="preserve"> nach folgendem Schema.</w:t>
      </w:r>
    </w:p>
    <w:tbl>
      <w:tblPr>
        <w:tblStyle w:val="Tabellenraster"/>
        <w:tblW w:w="0" w:type="auto"/>
        <w:tblLook w:val="04A0" w:firstRow="1" w:lastRow="0" w:firstColumn="1" w:lastColumn="0" w:noHBand="0" w:noVBand="1"/>
      </w:tblPr>
      <w:tblGrid>
        <w:gridCol w:w="3210"/>
        <w:gridCol w:w="3210"/>
        <w:gridCol w:w="3210"/>
      </w:tblGrid>
      <w:tr w:rsidR="00D95B9D" w:rsidRPr="00564488" w14:paraId="5AC65F8C" w14:textId="77777777" w:rsidTr="00564488">
        <w:tc>
          <w:tcPr>
            <w:tcW w:w="3210" w:type="dxa"/>
            <w:shd w:val="clear" w:color="auto" w:fill="BFBFBF" w:themeFill="background1" w:themeFillShade="BF"/>
          </w:tcPr>
          <w:p w14:paraId="4784CFD0" w14:textId="77777777" w:rsidR="00D95B9D" w:rsidRPr="00564488" w:rsidRDefault="003B3A99" w:rsidP="00D95B9D">
            <w:pPr>
              <w:pStyle w:val="Listenabsatz"/>
              <w:spacing w:after="0" w:line="360" w:lineRule="auto"/>
              <w:ind w:left="0"/>
              <w:jc w:val="both"/>
              <w:rPr>
                <w:rFonts w:ascii="Arial" w:hAnsi="Arial"/>
                <w:b/>
                <w:bCs/>
                <w:noProof/>
              </w:rPr>
            </w:pPr>
            <w:r w:rsidRPr="00564488">
              <w:rPr>
                <w:rFonts w:ascii="Arial" w:hAnsi="Arial"/>
                <w:b/>
                <w:bCs/>
                <w:noProof/>
              </w:rPr>
              <w:t>Pos. Nr.</w:t>
            </w:r>
          </w:p>
        </w:tc>
        <w:tc>
          <w:tcPr>
            <w:tcW w:w="3210" w:type="dxa"/>
            <w:shd w:val="clear" w:color="auto" w:fill="BFBFBF" w:themeFill="background1" w:themeFillShade="BF"/>
          </w:tcPr>
          <w:p w14:paraId="4D2542D1" w14:textId="77777777" w:rsidR="00D95B9D" w:rsidRPr="00564488" w:rsidRDefault="003B3A99" w:rsidP="00D95B9D">
            <w:pPr>
              <w:pStyle w:val="Listenabsatz"/>
              <w:spacing w:after="0" w:line="360" w:lineRule="auto"/>
              <w:ind w:left="0"/>
              <w:jc w:val="both"/>
              <w:rPr>
                <w:rFonts w:ascii="Arial" w:hAnsi="Arial"/>
                <w:b/>
                <w:bCs/>
                <w:noProof/>
              </w:rPr>
            </w:pPr>
            <w:r w:rsidRPr="00564488">
              <w:rPr>
                <w:rFonts w:ascii="Arial" w:hAnsi="Arial"/>
                <w:b/>
                <w:bCs/>
                <w:noProof/>
              </w:rPr>
              <w:t>Artikelbezeichnung</w:t>
            </w:r>
          </w:p>
        </w:tc>
        <w:tc>
          <w:tcPr>
            <w:tcW w:w="3210" w:type="dxa"/>
            <w:shd w:val="clear" w:color="auto" w:fill="BFBFBF" w:themeFill="background1" w:themeFillShade="BF"/>
          </w:tcPr>
          <w:p w14:paraId="2981271D" w14:textId="77777777" w:rsidR="00D95B9D" w:rsidRPr="00564488" w:rsidRDefault="003B3A99" w:rsidP="00D95B9D">
            <w:pPr>
              <w:pStyle w:val="Listenabsatz"/>
              <w:spacing w:after="0" w:line="360" w:lineRule="auto"/>
              <w:ind w:left="0"/>
              <w:jc w:val="both"/>
              <w:rPr>
                <w:rFonts w:ascii="Arial" w:hAnsi="Arial"/>
                <w:b/>
                <w:bCs/>
                <w:noProof/>
              </w:rPr>
            </w:pPr>
            <w:r w:rsidRPr="00564488">
              <w:rPr>
                <w:rFonts w:ascii="Arial" w:hAnsi="Arial"/>
                <w:b/>
                <w:bCs/>
                <w:noProof/>
              </w:rPr>
              <w:t>Werkzeug</w:t>
            </w:r>
          </w:p>
        </w:tc>
      </w:tr>
      <w:tr w:rsidR="00D95B9D" w14:paraId="28108FC7" w14:textId="77777777" w:rsidTr="00D95B9D">
        <w:tc>
          <w:tcPr>
            <w:tcW w:w="3210" w:type="dxa"/>
          </w:tcPr>
          <w:p w14:paraId="074C59CD" w14:textId="77777777" w:rsidR="00D95B9D" w:rsidRPr="00111AA3" w:rsidRDefault="00E0466D" w:rsidP="00D95B9D">
            <w:pPr>
              <w:pStyle w:val="Listenabsatz"/>
              <w:spacing w:after="0" w:line="360" w:lineRule="auto"/>
              <w:ind w:left="0"/>
              <w:jc w:val="both"/>
              <w:rPr>
                <w:rFonts w:ascii="Arial" w:hAnsi="Arial"/>
                <w:noProof/>
                <w:color w:val="00B050"/>
              </w:rPr>
            </w:pPr>
            <w:r w:rsidRPr="00111AA3">
              <w:rPr>
                <w:rFonts w:ascii="Arial" w:hAnsi="Arial"/>
                <w:noProof/>
                <w:color w:val="00B050"/>
              </w:rPr>
              <w:t>190</w:t>
            </w:r>
            <w:r w:rsidR="00DD2DBD" w:rsidRPr="00111AA3">
              <w:rPr>
                <w:rFonts w:ascii="Arial" w:hAnsi="Arial"/>
                <w:noProof/>
                <w:color w:val="00B050"/>
              </w:rPr>
              <w:t>+100</w:t>
            </w:r>
          </w:p>
        </w:tc>
        <w:tc>
          <w:tcPr>
            <w:tcW w:w="3210" w:type="dxa"/>
          </w:tcPr>
          <w:p w14:paraId="171DBC15" w14:textId="77777777" w:rsidR="00D95B9D" w:rsidRPr="00111AA3" w:rsidRDefault="00E0466D" w:rsidP="00D95B9D">
            <w:pPr>
              <w:pStyle w:val="Listenabsatz"/>
              <w:spacing w:after="0" w:line="360" w:lineRule="auto"/>
              <w:ind w:left="0"/>
              <w:jc w:val="both"/>
              <w:rPr>
                <w:rFonts w:ascii="Arial" w:hAnsi="Arial"/>
                <w:noProof/>
                <w:color w:val="00B050"/>
              </w:rPr>
            </w:pPr>
            <w:r w:rsidRPr="00111AA3">
              <w:rPr>
                <w:rFonts w:ascii="Arial" w:hAnsi="Arial"/>
                <w:noProof/>
                <w:color w:val="00B050"/>
              </w:rPr>
              <w:t xml:space="preserve">Gewindestifte </w:t>
            </w:r>
            <w:r w:rsidR="002641BC" w:rsidRPr="00111AA3">
              <w:rPr>
                <w:rFonts w:ascii="Arial" w:hAnsi="Arial"/>
                <w:noProof/>
                <w:color w:val="00B050"/>
              </w:rPr>
              <w:t xml:space="preserve">beidseitig </w:t>
            </w:r>
            <w:r w:rsidR="00745AB5" w:rsidRPr="00111AA3">
              <w:rPr>
                <w:rFonts w:ascii="Arial" w:hAnsi="Arial"/>
                <w:noProof/>
                <w:color w:val="00B050"/>
              </w:rPr>
              <w:t xml:space="preserve">lösen und zusammen mit </w:t>
            </w:r>
            <w:r w:rsidR="00DD2DBD" w:rsidRPr="00111AA3">
              <w:rPr>
                <w:rFonts w:ascii="Arial" w:hAnsi="Arial"/>
                <w:noProof/>
                <w:color w:val="00B050"/>
              </w:rPr>
              <w:t>Pos. 100 entfernen</w:t>
            </w:r>
          </w:p>
        </w:tc>
        <w:tc>
          <w:tcPr>
            <w:tcW w:w="3210" w:type="dxa"/>
          </w:tcPr>
          <w:p w14:paraId="6AC5245A" w14:textId="77777777" w:rsidR="00D95B9D" w:rsidRPr="00111AA3" w:rsidRDefault="00393810" w:rsidP="00D95B9D">
            <w:pPr>
              <w:pStyle w:val="Listenabsatz"/>
              <w:spacing w:after="0" w:line="360" w:lineRule="auto"/>
              <w:ind w:left="0"/>
              <w:jc w:val="both"/>
              <w:rPr>
                <w:rFonts w:ascii="Arial" w:hAnsi="Arial"/>
                <w:noProof/>
                <w:color w:val="00B050"/>
              </w:rPr>
            </w:pPr>
            <w:r w:rsidRPr="00111AA3">
              <w:rPr>
                <w:rFonts w:ascii="Arial" w:hAnsi="Arial"/>
                <w:noProof/>
                <w:color w:val="00B050"/>
              </w:rPr>
              <w:t>Innensechskantschlüssel</w:t>
            </w:r>
          </w:p>
        </w:tc>
      </w:tr>
      <w:tr w:rsidR="00D95B9D" w14:paraId="3C7A85F0" w14:textId="77777777" w:rsidTr="00D95B9D">
        <w:tc>
          <w:tcPr>
            <w:tcW w:w="3210" w:type="dxa"/>
          </w:tcPr>
          <w:p w14:paraId="1E687B2B" w14:textId="77777777" w:rsidR="00D95B9D" w:rsidRPr="00111AA3" w:rsidRDefault="00815308" w:rsidP="00D95B9D">
            <w:pPr>
              <w:pStyle w:val="Listenabsatz"/>
              <w:spacing w:after="0" w:line="360" w:lineRule="auto"/>
              <w:ind w:left="0"/>
              <w:jc w:val="both"/>
              <w:rPr>
                <w:rFonts w:ascii="Arial" w:hAnsi="Arial"/>
                <w:noProof/>
                <w:color w:val="00B050"/>
              </w:rPr>
            </w:pPr>
            <w:r w:rsidRPr="00111AA3">
              <w:rPr>
                <w:rFonts w:ascii="Arial" w:hAnsi="Arial"/>
                <w:noProof/>
                <w:color w:val="00B050"/>
              </w:rPr>
              <w:t>90+150</w:t>
            </w:r>
          </w:p>
        </w:tc>
        <w:tc>
          <w:tcPr>
            <w:tcW w:w="3210" w:type="dxa"/>
          </w:tcPr>
          <w:p w14:paraId="2949EB1A" w14:textId="5608E9BE" w:rsidR="00D95B9D" w:rsidRPr="00111AA3" w:rsidRDefault="00815308" w:rsidP="00D95B9D">
            <w:pPr>
              <w:pStyle w:val="Listenabsatz"/>
              <w:spacing w:after="0" w:line="360" w:lineRule="auto"/>
              <w:ind w:left="0"/>
              <w:jc w:val="both"/>
              <w:rPr>
                <w:rFonts w:ascii="Arial" w:hAnsi="Arial"/>
                <w:noProof/>
                <w:color w:val="00B050"/>
              </w:rPr>
            </w:pPr>
            <w:r w:rsidRPr="00111AA3">
              <w:rPr>
                <w:rFonts w:ascii="Arial" w:hAnsi="Arial"/>
                <w:noProof/>
                <w:color w:val="00B050"/>
              </w:rPr>
              <w:t>Klemmbock</w:t>
            </w:r>
            <w:r w:rsidR="00C464D2" w:rsidRPr="00111AA3">
              <w:rPr>
                <w:rFonts w:ascii="Arial" w:hAnsi="Arial"/>
                <w:noProof/>
                <w:color w:val="00B050"/>
              </w:rPr>
              <w:t xml:space="preserve"> und </w:t>
            </w:r>
            <w:r w:rsidR="001E6638">
              <w:rPr>
                <w:rFonts w:ascii="Arial" w:hAnsi="Arial"/>
                <w:noProof/>
                <w:color w:val="00B050"/>
              </w:rPr>
              <w:t xml:space="preserve">Zentrierhülse </w:t>
            </w:r>
            <w:r w:rsidR="00C464D2" w:rsidRPr="001E6638">
              <w:rPr>
                <w:rFonts w:ascii="Arial" w:hAnsi="Arial"/>
                <w:noProof/>
                <w:color w:val="00B050"/>
              </w:rPr>
              <w:t>Pos. 150</w:t>
            </w:r>
            <w:r w:rsidR="00C464D2" w:rsidRPr="00111AA3">
              <w:rPr>
                <w:rFonts w:ascii="Arial" w:hAnsi="Arial"/>
                <w:noProof/>
                <w:color w:val="00B050"/>
              </w:rPr>
              <w:t xml:space="preserve"> entfernen</w:t>
            </w:r>
          </w:p>
        </w:tc>
        <w:tc>
          <w:tcPr>
            <w:tcW w:w="3210" w:type="dxa"/>
          </w:tcPr>
          <w:p w14:paraId="13CD0D0E" w14:textId="77777777" w:rsidR="00D95B9D" w:rsidRPr="00111AA3" w:rsidRDefault="00D95B9D" w:rsidP="00D95B9D">
            <w:pPr>
              <w:pStyle w:val="Listenabsatz"/>
              <w:spacing w:after="0" w:line="360" w:lineRule="auto"/>
              <w:ind w:left="0"/>
              <w:jc w:val="both"/>
              <w:rPr>
                <w:rFonts w:ascii="Arial" w:hAnsi="Arial"/>
                <w:noProof/>
                <w:color w:val="00B050"/>
              </w:rPr>
            </w:pPr>
          </w:p>
        </w:tc>
      </w:tr>
      <w:tr w:rsidR="00C464D2" w14:paraId="673C7E1A" w14:textId="77777777" w:rsidTr="00D95B9D">
        <w:tc>
          <w:tcPr>
            <w:tcW w:w="3210" w:type="dxa"/>
          </w:tcPr>
          <w:p w14:paraId="43711656" w14:textId="77777777" w:rsidR="00C464D2" w:rsidRPr="00111AA3" w:rsidRDefault="00410A7D" w:rsidP="00D95B9D">
            <w:pPr>
              <w:pStyle w:val="Listenabsatz"/>
              <w:spacing w:after="0" w:line="360" w:lineRule="auto"/>
              <w:ind w:left="0"/>
              <w:jc w:val="both"/>
              <w:rPr>
                <w:rFonts w:ascii="Arial" w:hAnsi="Arial"/>
                <w:noProof/>
                <w:color w:val="00B050"/>
              </w:rPr>
            </w:pPr>
            <w:r w:rsidRPr="00111AA3">
              <w:rPr>
                <w:rFonts w:ascii="Arial" w:hAnsi="Arial"/>
                <w:noProof/>
                <w:color w:val="00B050"/>
              </w:rPr>
              <w:t xml:space="preserve">40, </w:t>
            </w:r>
            <w:r w:rsidR="00707592" w:rsidRPr="00111AA3">
              <w:rPr>
                <w:rFonts w:ascii="Arial" w:hAnsi="Arial"/>
                <w:noProof/>
                <w:color w:val="00B050"/>
              </w:rPr>
              <w:t>80, 110, 120, 140, 210</w:t>
            </w:r>
          </w:p>
        </w:tc>
        <w:tc>
          <w:tcPr>
            <w:tcW w:w="3210" w:type="dxa"/>
          </w:tcPr>
          <w:p w14:paraId="6472CC63" w14:textId="77777777" w:rsidR="00C464D2" w:rsidRPr="00111AA3" w:rsidRDefault="0093317A" w:rsidP="00D95B9D">
            <w:pPr>
              <w:pStyle w:val="Listenabsatz"/>
              <w:spacing w:after="0" w:line="360" w:lineRule="auto"/>
              <w:ind w:left="0"/>
              <w:jc w:val="both"/>
              <w:rPr>
                <w:rFonts w:ascii="Arial" w:hAnsi="Arial"/>
                <w:noProof/>
                <w:color w:val="00B050"/>
              </w:rPr>
            </w:pPr>
            <w:r w:rsidRPr="00111AA3">
              <w:rPr>
                <w:rFonts w:ascii="Arial" w:hAnsi="Arial"/>
                <w:noProof/>
                <w:color w:val="00B050"/>
              </w:rPr>
              <w:t>Baugruppe um Pos. 40 entfernen</w:t>
            </w:r>
          </w:p>
        </w:tc>
        <w:tc>
          <w:tcPr>
            <w:tcW w:w="3210" w:type="dxa"/>
          </w:tcPr>
          <w:p w14:paraId="2317E86E" w14:textId="77777777" w:rsidR="00C464D2" w:rsidRPr="00111AA3" w:rsidRDefault="00C464D2" w:rsidP="00D95B9D">
            <w:pPr>
              <w:pStyle w:val="Listenabsatz"/>
              <w:spacing w:after="0" w:line="360" w:lineRule="auto"/>
              <w:ind w:left="0"/>
              <w:jc w:val="both"/>
              <w:rPr>
                <w:rFonts w:ascii="Arial" w:hAnsi="Arial"/>
                <w:noProof/>
                <w:color w:val="00B050"/>
              </w:rPr>
            </w:pPr>
          </w:p>
        </w:tc>
      </w:tr>
      <w:tr w:rsidR="003C1F51" w14:paraId="30AAC0FA" w14:textId="77777777" w:rsidTr="00D95B9D">
        <w:tc>
          <w:tcPr>
            <w:tcW w:w="3210" w:type="dxa"/>
          </w:tcPr>
          <w:p w14:paraId="16BEA9DA" w14:textId="77777777" w:rsidR="003C1F51" w:rsidRPr="00111AA3" w:rsidRDefault="003C1F51" w:rsidP="00D95B9D">
            <w:pPr>
              <w:pStyle w:val="Listenabsatz"/>
              <w:spacing w:after="0" w:line="360" w:lineRule="auto"/>
              <w:ind w:left="0"/>
              <w:jc w:val="both"/>
              <w:rPr>
                <w:rFonts w:ascii="Arial" w:hAnsi="Arial"/>
                <w:noProof/>
                <w:color w:val="00B050"/>
              </w:rPr>
            </w:pPr>
            <w:r w:rsidRPr="00111AA3">
              <w:rPr>
                <w:rFonts w:ascii="Arial" w:hAnsi="Arial"/>
                <w:noProof/>
                <w:color w:val="00B050"/>
              </w:rPr>
              <w:t>220</w:t>
            </w:r>
          </w:p>
        </w:tc>
        <w:tc>
          <w:tcPr>
            <w:tcW w:w="3210" w:type="dxa"/>
          </w:tcPr>
          <w:p w14:paraId="2B86D415" w14:textId="77777777" w:rsidR="003C1F51" w:rsidRPr="00111AA3" w:rsidRDefault="003C1F51" w:rsidP="00D95B9D">
            <w:pPr>
              <w:pStyle w:val="Listenabsatz"/>
              <w:spacing w:after="0" w:line="360" w:lineRule="auto"/>
              <w:ind w:left="0"/>
              <w:jc w:val="both"/>
              <w:rPr>
                <w:rFonts w:ascii="Arial" w:hAnsi="Arial"/>
                <w:noProof/>
                <w:color w:val="00B050"/>
              </w:rPr>
            </w:pPr>
            <w:r w:rsidRPr="00111AA3">
              <w:rPr>
                <w:rFonts w:ascii="Arial" w:hAnsi="Arial"/>
                <w:noProof/>
                <w:color w:val="00B050"/>
              </w:rPr>
              <w:t>Schrauben lösen und entfernen</w:t>
            </w:r>
          </w:p>
        </w:tc>
        <w:tc>
          <w:tcPr>
            <w:tcW w:w="3210" w:type="dxa"/>
          </w:tcPr>
          <w:p w14:paraId="6E82F2D5" w14:textId="77777777" w:rsidR="003C1F51" w:rsidRPr="00111AA3" w:rsidRDefault="003C1F51" w:rsidP="0021347D">
            <w:pPr>
              <w:pStyle w:val="Listenabsatz"/>
              <w:spacing w:after="0" w:line="360" w:lineRule="auto"/>
              <w:ind w:left="0"/>
              <w:jc w:val="both"/>
              <w:rPr>
                <w:rFonts w:ascii="Arial" w:hAnsi="Arial"/>
                <w:noProof/>
                <w:color w:val="00B050"/>
              </w:rPr>
            </w:pPr>
            <w:r w:rsidRPr="00111AA3">
              <w:rPr>
                <w:rFonts w:ascii="Arial" w:hAnsi="Arial"/>
                <w:noProof/>
                <w:color w:val="00B050"/>
              </w:rPr>
              <w:t>Innensechskantschlüssel</w:t>
            </w:r>
          </w:p>
        </w:tc>
      </w:tr>
      <w:tr w:rsidR="003C1F51" w14:paraId="6E1445F1" w14:textId="77777777" w:rsidTr="00D95B9D">
        <w:tc>
          <w:tcPr>
            <w:tcW w:w="3210" w:type="dxa"/>
          </w:tcPr>
          <w:p w14:paraId="21BA0A5E" w14:textId="77777777" w:rsidR="003C1F51" w:rsidRPr="00111AA3" w:rsidRDefault="003C1F51" w:rsidP="00D95B9D">
            <w:pPr>
              <w:pStyle w:val="Listenabsatz"/>
              <w:spacing w:after="0" w:line="360" w:lineRule="auto"/>
              <w:ind w:left="0"/>
              <w:jc w:val="both"/>
              <w:rPr>
                <w:rFonts w:ascii="Arial" w:hAnsi="Arial"/>
                <w:noProof/>
                <w:color w:val="00B050"/>
              </w:rPr>
            </w:pPr>
            <w:r w:rsidRPr="00111AA3">
              <w:rPr>
                <w:rFonts w:ascii="Arial" w:hAnsi="Arial"/>
                <w:noProof/>
                <w:color w:val="00B050"/>
              </w:rPr>
              <w:t>30</w:t>
            </w:r>
          </w:p>
        </w:tc>
        <w:tc>
          <w:tcPr>
            <w:tcW w:w="3210" w:type="dxa"/>
          </w:tcPr>
          <w:p w14:paraId="792C7FED" w14:textId="77777777" w:rsidR="003C1F51" w:rsidRPr="00111AA3" w:rsidRDefault="00564488" w:rsidP="00D95B9D">
            <w:pPr>
              <w:pStyle w:val="Listenabsatz"/>
              <w:spacing w:after="0" w:line="360" w:lineRule="auto"/>
              <w:ind w:left="0"/>
              <w:jc w:val="both"/>
              <w:rPr>
                <w:rFonts w:ascii="Arial" w:hAnsi="Arial"/>
                <w:noProof/>
                <w:color w:val="00B050"/>
              </w:rPr>
            </w:pPr>
            <w:r w:rsidRPr="00111AA3">
              <w:rPr>
                <w:rFonts w:ascii="Arial" w:hAnsi="Arial"/>
                <w:noProof/>
                <w:color w:val="00B050"/>
              </w:rPr>
              <w:t>Steel Linear Guide entfernen</w:t>
            </w:r>
          </w:p>
        </w:tc>
        <w:tc>
          <w:tcPr>
            <w:tcW w:w="3210" w:type="dxa"/>
          </w:tcPr>
          <w:p w14:paraId="3B34A7C0" w14:textId="77777777" w:rsidR="003C1F51" w:rsidRPr="00111AA3" w:rsidRDefault="003C1F51" w:rsidP="0021347D">
            <w:pPr>
              <w:pStyle w:val="Listenabsatz"/>
              <w:spacing w:after="0" w:line="360" w:lineRule="auto"/>
              <w:ind w:left="0"/>
              <w:jc w:val="both"/>
              <w:rPr>
                <w:rFonts w:ascii="Arial" w:hAnsi="Arial"/>
                <w:noProof/>
                <w:color w:val="00B050"/>
              </w:rPr>
            </w:pPr>
          </w:p>
        </w:tc>
      </w:tr>
    </w:tbl>
    <w:p w14:paraId="1ACC1C8C" w14:textId="77777777" w:rsidR="00D95B9D" w:rsidRDefault="00D95B9D" w:rsidP="00D95B9D">
      <w:pPr>
        <w:pStyle w:val="Listenabsatz"/>
        <w:spacing w:after="0" w:line="360" w:lineRule="auto"/>
        <w:ind w:left="851"/>
        <w:jc w:val="both"/>
        <w:rPr>
          <w:rFonts w:ascii="Arial" w:hAnsi="Arial"/>
          <w:noProof/>
        </w:rPr>
      </w:pPr>
    </w:p>
    <w:p w14:paraId="236FF337" w14:textId="140171B7" w:rsidR="00D95B9D" w:rsidRDefault="00D8071F" w:rsidP="00EE3CE8">
      <w:pPr>
        <w:pStyle w:val="Listenabsatz"/>
        <w:numPr>
          <w:ilvl w:val="0"/>
          <w:numId w:val="8"/>
        </w:numPr>
        <w:spacing w:after="0" w:line="360" w:lineRule="auto"/>
        <w:ind w:left="851"/>
        <w:jc w:val="both"/>
        <w:rPr>
          <w:rFonts w:ascii="Arial" w:hAnsi="Arial"/>
          <w:noProof/>
        </w:rPr>
      </w:pPr>
      <w:r>
        <w:rPr>
          <w:rFonts w:ascii="Arial" w:hAnsi="Arial"/>
          <w:noProof/>
        </w:rPr>
        <w:t>Führen</w:t>
      </w:r>
      <w:r w:rsidR="00647AE7">
        <w:rPr>
          <w:rFonts w:ascii="Arial" w:hAnsi="Arial"/>
          <w:noProof/>
        </w:rPr>
        <w:t xml:space="preserve"> Sie</w:t>
      </w:r>
      <w:r>
        <w:rPr>
          <w:rFonts w:ascii="Arial" w:hAnsi="Arial"/>
          <w:noProof/>
        </w:rPr>
        <w:t xml:space="preserve"> die beschriebene </w:t>
      </w:r>
      <w:r w:rsidR="00A854D5">
        <w:rPr>
          <w:rFonts w:ascii="Arial" w:hAnsi="Arial"/>
          <w:noProof/>
        </w:rPr>
        <w:t>Vorgehensweise am realen Greifer durch</w:t>
      </w:r>
      <w:r w:rsidR="001F3136">
        <w:rPr>
          <w:rFonts w:ascii="Arial" w:hAnsi="Arial"/>
          <w:noProof/>
        </w:rPr>
        <w:t xml:space="preserve"> und überprüfen Sie sich somit selbst.</w:t>
      </w:r>
    </w:p>
    <w:p w14:paraId="18D23BFB" w14:textId="77777777" w:rsidR="001F3136" w:rsidRPr="00C66531" w:rsidRDefault="001F3136" w:rsidP="00C66531">
      <w:pPr>
        <w:pStyle w:val="Listenabsatz"/>
        <w:spacing w:after="0" w:line="360" w:lineRule="auto"/>
        <w:ind w:left="851"/>
        <w:jc w:val="both"/>
        <w:rPr>
          <w:rFonts w:ascii="Arial" w:hAnsi="Arial"/>
          <w:noProof/>
        </w:rPr>
      </w:pPr>
      <w:r>
        <w:rPr>
          <w:rFonts w:ascii="Arial" w:hAnsi="Arial"/>
          <w:noProof/>
        </w:rPr>
        <w:t xml:space="preserve">Sollten Sie Abweichungen feststellen, </w:t>
      </w:r>
      <w:r w:rsidR="002A6BDC">
        <w:rPr>
          <w:rFonts w:ascii="Arial" w:hAnsi="Arial"/>
          <w:noProof/>
        </w:rPr>
        <w:t>ergänzen Sie diese bitte in Ihrer Tabelle</w:t>
      </w:r>
      <w:r w:rsidR="00177763">
        <w:rPr>
          <w:rFonts w:ascii="Arial" w:hAnsi="Arial"/>
          <w:noProof/>
        </w:rPr>
        <w:t>.</w:t>
      </w:r>
    </w:p>
    <w:p w14:paraId="5453CC19" w14:textId="77777777" w:rsidR="00A2374D" w:rsidRDefault="00A2374D" w:rsidP="004A1DFD">
      <w:pPr>
        <w:spacing w:after="0" w:line="360" w:lineRule="auto"/>
        <w:jc w:val="both"/>
        <w:rPr>
          <w:rFonts w:ascii="Arial" w:hAnsi="Arial"/>
          <w:noProof/>
        </w:rPr>
      </w:pPr>
    </w:p>
    <w:p w14:paraId="2DC9B29A" w14:textId="77777777" w:rsidR="005F1E87" w:rsidRPr="005F1E87" w:rsidRDefault="005F1E87" w:rsidP="004A1DFD">
      <w:pPr>
        <w:spacing w:after="0" w:line="360" w:lineRule="auto"/>
        <w:jc w:val="both"/>
        <w:rPr>
          <w:rFonts w:ascii="Arial" w:hAnsi="Arial"/>
          <w:b/>
          <w:bCs/>
          <w:noProof/>
        </w:rPr>
      </w:pPr>
      <w:r w:rsidRPr="005F1E87">
        <w:rPr>
          <w:rFonts w:ascii="Arial" w:hAnsi="Arial"/>
          <w:b/>
          <w:bCs/>
          <w:noProof/>
        </w:rPr>
        <w:t>Fügeverbindungen</w:t>
      </w:r>
    </w:p>
    <w:p w14:paraId="2DD5776B" w14:textId="77777777" w:rsidR="005F1E87" w:rsidRDefault="005F1E87" w:rsidP="004A1DFD">
      <w:pPr>
        <w:spacing w:after="0" w:line="360" w:lineRule="auto"/>
        <w:jc w:val="both"/>
        <w:rPr>
          <w:rFonts w:ascii="Arial" w:hAnsi="Arial"/>
          <w:noProof/>
        </w:rPr>
      </w:pPr>
    </w:p>
    <w:p w14:paraId="7153038F" w14:textId="77777777" w:rsidR="00BE3B78" w:rsidRDefault="00CD4251" w:rsidP="00BE3B78">
      <w:pPr>
        <w:numPr>
          <w:ilvl w:val="0"/>
          <w:numId w:val="8"/>
        </w:numPr>
        <w:spacing w:after="0" w:line="360" w:lineRule="auto"/>
        <w:ind w:left="851"/>
        <w:contextualSpacing/>
        <w:jc w:val="both"/>
        <w:rPr>
          <w:rFonts w:ascii="Arial" w:hAnsi="Arial"/>
          <w:noProof/>
        </w:rPr>
      </w:pPr>
      <w:r>
        <w:rPr>
          <w:rFonts w:ascii="Arial" w:hAnsi="Arial"/>
          <w:noProof/>
        </w:rPr>
        <w:t>Beschreiben Sie d</w:t>
      </w:r>
      <w:r w:rsidR="007948AC">
        <w:rPr>
          <w:rFonts w:ascii="Arial" w:hAnsi="Arial"/>
          <w:noProof/>
        </w:rPr>
        <w:t>en Unterschied</w:t>
      </w:r>
      <w:r w:rsidR="0031095F">
        <w:rPr>
          <w:rFonts w:ascii="Arial" w:hAnsi="Arial"/>
          <w:noProof/>
        </w:rPr>
        <w:t xml:space="preserve"> der </w:t>
      </w:r>
      <w:r w:rsidR="003D6719">
        <w:rPr>
          <w:rFonts w:ascii="Arial" w:hAnsi="Arial"/>
          <w:noProof/>
        </w:rPr>
        <w:t>beiden unten aufgeführten Fügeverbindungen hinsichtlich ihrer Art</w:t>
      </w:r>
      <w:r w:rsidR="00301927">
        <w:rPr>
          <w:rFonts w:ascii="Arial" w:hAnsi="Arial"/>
          <w:noProof/>
        </w:rPr>
        <w:t xml:space="preserve"> (form-, kraft- oder stoffschlüssig)</w:t>
      </w:r>
      <w:r w:rsidR="003D6719">
        <w:rPr>
          <w:rFonts w:ascii="Arial" w:hAnsi="Arial"/>
          <w:noProof/>
        </w:rPr>
        <w:t>.</w:t>
      </w:r>
    </w:p>
    <w:tbl>
      <w:tblPr>
        <w:tblStyle w:val="Tabellenraster"/>
        <w:tblW w:w="0" w:type="auto"/>
        <w:jc w:val="center"/>
        <w:tblLook w:val="04A0" w:firstRow="1" w:lastRow="0" w:firstColumn="1" w:lastColumn="0" w:noHBand="0" w:noVBand="1"/>
      </w:tblPr>
      <w:tblGrid>
        <w:gridCol w:w="3210"/>
        <w:gridCol w:w="3210"/>
      </w:tblGrid>
      <w:tr w:rsidR="004C6D16" w:rsidRPr="00CF370B" w14:paraId="01FE8944" w14:textId="77777777" w:rsidTr="00CF370B">
        <w:trPr>
          <w:jc w:val="center"/>
        </w:trPr>
        <w:tc>
          <w:tcPr>
            <w:tcW w:w="3210" w:type="dxa"/>
            <w:shd w:val="clear" w:color="auto" w:fill="BFBFBF" w:themeFill="background1" w:themeFillShade="BF"/>
          </w:tcPr>
          <w:p w14:paraId="18BC6DED" w14:textId="77777777" w:rsidR="004C6D16" w:rsidRPr="00CF370B" w:rsidRDefault="004C6D16" w:rsidP="004C6D16">
            <w:pPr>
              <w:spacing w:after="0" w:line="360" w:lineRule="auto"/>
              <w:contextualSpacing/>
              <w:jc w:val="both"/>
              <w:rPr>
                <w:rFonts w:ascii="Arial" w:hAnsi="Arial"/>
                <w:b/>
                <w:bCs/>
                <w:noProof/>
              </w:rPr>
            </w:pPr>
            <w:r w:rsidRPr="00CF370B">
              <w:rPr>
                <w:rFonts w:ascii="Arial" w:hAnsi="Arial"/>
                <w:b/>
                <w:bCs/>
                <w:noProof/>
              </w:rPr>
              <w:t>Verbindung</w:t>
            </w:r>
          </w:p>
        </w:tc>
        <w:tc>
          <w:tcPr>
            <w:tcW w:w="3210" w:type="dxa"/>
            <w:shd w:val="clear" w:color="auto" w:fill="BFBFBF" w:themeFill="background1" w:themeFillShade="BF"/>
          </w:tcPr>
          <w:p w14:paraId="0FD1E302" w14:textId="77777777" w:rsidR="004C6D16" w:rsidRPr="00CF370B" w:rsidRDefault="00F76D65" w:rsidP="004C6D16">
            <w:pPr>
              <w:spacing w:after="0" w:line="360" w:lineRule="auto"/>
              <w:contextualSpacing/>
              <w:jc w:val="both"/>
              <w:rPr>
                <w:rFonts w:ascii="Arial" w:hAnsi="Arial"/>
                <w:b/>
                <w:bCs/>
                <w:noProof/>
              </w:rPr>
            </w:pPr>
            <w:r w:rsidRPr="00CF370B">
              <w:rPr>
                <w:rFonts w:ascii="Arial" w:hAnsi="Arial"/>
                <w:b/>
                <w:bCs/>
                <w:noProof/>
              </w:rPr>
              <w:t>Verbindungsart</w:t>
            </w:r>
          </w:p>
        </w:tc>
      </w:tr>
      <w:tr w:rsidR="004C6D16" w14:paraId="77F9C77B" w14:textId="77777777" w:rsidTr="00CF370B">
        <w:trPr>
          <w:jc w:val="center"/>
        </w:trPr>
        <w:tc>
          <w:tcPr>
            <w:tcW w:w="3210" w:type="dxa"/>
          </w:tcPr>
          <w:p w14:paraId="1CE49866" w14:textId="77777777" w:rsidR="004C6D16" w:rsidRDefault="00F76D65" w:rsidP="00F76D65">
            <w:pPr>
              <w:spacing w:after="0" w:line="360" w:lineRule="auto"/>
              <w:contextualSpacing/>
              <w:jc w:val="both"/>
              <w:rPr>
                <w:rFonts w:ascii="Arial" w:hAnsi="Arial"/>
                <w:noProof/>
              </w:rPr>
            </w:pPr>
            <w:r>
              <w:rPr>
                <w:rFonts w:ascii="Arial" w:hAnsi="Arial"/>
                <w:noProof/>
              </w:rPr>
              <w:t>Pos. 110 und Pos. 210</w:t>
            </w:r>
          </w:p>
        </w:tc>
        <w:tc>
          <w:tcPr>
            <w:tcW w:w="3210" w:type="dxa"/>
          </w:tcPr>
          <w:p w14:paraId="08B7385C" w14:textId="77777777" w:rsidR="004C6D16" w:rsidRPr="00111AA3" w:rsidRDefault="00F76D65" w:rsidP="004C6D16">
            <w:pPr>
              <w:spacing w:after="0" w:line="360" w:lineRule="auto"/>
              <w:contextualSpacing/>
              <w:jc w:val="both"/>
              <w:rPr>
                <w:rFonts w:ascii="Arial" w:hAnsi="Arial"/>
                <w:i/>
                <w:iCs/>
                <w:noProof/>
                <w:color w:val="00B050"/>
              </w:rPr>
            </w:pPr>
            <w:r w:rsidRPr="00111AA3">
              <w:rPr>
                <w:rFonts w:ascii="Arial" w:hAnsi="Arial"/>
                <w:i/>
                <w:iCs/>
                <w:noProof/>
                <w:color w:val="00B050"/>
              </w:rPr>
              <w:t>Formschlüssig</w:t>
            </w:r>
          </w:p>
        </w:tc>
      </w:tr>
      <w:tr w:rsidR="004C6D16" w14:paraId="4F9ADFAB" w14:textId="77777777" w:rsidTr="00CF370B">
        <w:trPr>
          <w:jc w:val="center"/>
        </w:trPr>
        <w:tc>
          <w:tcPr>
            <w:tcW w:w="3210" w:type="dxa"/>
          </w:tcPr>
          <w:p w14:paraId="4466C460" w14:textId="77777777" w:rsidR="004C6D16" w:rsidRDefault="00BD77B7" w:rsidP="00BD77B7">
            <w:pPr>
              <w:spacing w:after="0" w:line="360" w:lineRule="auto"/>
              <w:contextualSpacing/>
              <w:jc w:val="both"/>
              <w:rPr>
                <w:rFonts w:ascii="Arial" w:hAnsi="Arial"/>
                <w:noProof/>
              </w:rPr>
            </w:pPr>
            <w:r>
              <w:rPr>
                <w:rFonts w:ascii="Arial" w:hAnsi="Arial"/>
                <w:noProof/>
              </w:rPr>
              <w:t xml:space="preserve">Pos. </w:t>
            </w:r>
            <w:r w:rsidR="00DA057B">
              <w:rPr>
                <w:rFonts w:ascii="Arial" w:hAnsi="Arial"/>
                <w:noProof/>
              </w:rPr>
              <w:t>3</w:t>
            </w:r>
            <w:r>
              <w:rPr>
                <w:rFonts w:ascii="Arial" w:hAnsi="Arial"/>
                <w:noProof/>
              </w:rPr>
              <w:t>0 und Pos. 2</w:t>
            </w:r>
            <w:r w:rsidR="00DA057B">
              <w:rPr>
                <w:rFonts w:ascii="Arial" w:hAnsi="Arial"/>
                <w:noProof/>
              </w:rPr>
              <w:t>2</w:t>
            </w:r>
            <w:r>
              <w:rPr>
                <w:rFonts w:ascii="Arial" w:hAnsi="Arial"/>
                <w:noProof/>
              </w:rPr>
              <w:t>0</w:t>
            </w:r>
          </w:p>
        </w:tc>
        <w:tc>
          <w:tcPr>
            <w:tcW w:w="3210" w:type="dxa"/>
          </w:tcPr>
          <w:p w14:paraId="3588791B" w14:textId="77777777" w:rsidR="004C6D16" w:rsidRPr="00111AA3" w:rsidRDefault="00DA057B" w:rsidP="004C6D16">
            <w:pPr>
              <w:spacing w:after="0" w:line="360" w:lineRule="auto"/>
              <w:contextualSpacing/>
              <w:jc w:val="both"/>
              <w:rPr>
                <w:rFonts w:ascii="Arial" w:hAnsi="Arial"/>
                <w:i/>
                <w:iCs/>
                <w:noProof/>
                <w:color w:val="00B050"/>
              </w:rPr>
            </w:pPr>
            <w:r w:rsidRPr="00111AA3">
              <w:rPr>
                <w:rFonts w:ascii="Arial" w:hAnsi="Arial"/>
                <w:i/>
                <w:iCs/>
                <w:noProof/>
                <w:color w:val="00B050"/>
              </w:rPr>
              <w:t>Kraftschlüssig</w:t>
            </w:r>
          </w:p>
        </w:tc>
      </w:tr>
      <w:tr w:rsidR="000A0DC8" w14:paraId="3AD02E6E" w14:textId="77777777" w:rsidTr="00CF370B">
        <w:trPr>
          <w:jc w:val="center"/>
        </w:trPr>
        <w:tc>
          <w:tcPr>
            <w:tcW w:w="3210" w:type="dxa"/>
          </w:tcPr>
          <w:p w14:paraId="03837B51" w14:textId="77777777" w:rsidR="000A0DC8" w:rsidRDefault="000A0DC8" w:rsidP="00BD77B7">
            <w:pPr>
              <w:spacing w:after="0" w:line="360" w:lineRule="auto"/>
              <w:contextualSpacing/>
              <w:jc w:val="both"/>
              <w:rPr>
                <w:rFonts w:ascii="Arial" w:hAnsi="Arial"/>
                <w:noProof/>
              </w:rPr>
            </w:pPr>
            <w:r>
              <w:rPr>
                <w:rFonts w:ascii="Arial" w:hAnsi="Arial"/>
                <w:noProof/>
              </w:rPr>
              <w:t>Pos. 40 und Pos. 130</w:t>
            </w:r>
          </w:p>
        </w:tc>
        <w:tc>
          <w:tcPr>
            <w:tcW w:w="3210" w:type="dxa"/>
          </w:tcPr>
          <w:p w14:paraId="661E7DE2" w14:textId="77777777" w:rsidR="000A0DC8" w:rsidRPr="00111AA3" w:rsidRDefault="000A0DC8" w:rsidP="004C6D16">
            <w:pPr>
              <w:spacing w:after="0" w:line="360" w:lineRule="auto"/>
              <w:contextualSpacing/>
              <w:jc w:val="both"/>
              <w:rPr>
                <w:rFonts w:ascii="Arial" w:hAnsi="Arial"/>
                <w:i/>
                <w:iCs/>
                <w:noProof/>
                <w:color w:val="00B050"/>
              </w:rPr>
            </w:pPr>
            <w:r w:rsidRPr="00111AA3">
              <w:rPr>
                <w:rFonts w:ascii="Arial" w:hAnsi="Arial"/>
                <w:i/>
                <w:iCs/>
                <w:noProof/>
                <w:color w:val="00B050"/>
              </w:rPr>
              <w:t>Formschlüssig</w:t>
            </w:r>
          </w:p>
        </w:tc>
      </w:tr>
      <w:tr w:rsidR="000A0DC8" w14:paraId="5A458CCE" w14:textId="77777777" w:rsidTr="00CF370B">
        <w:trPr>
          <w:jc w:val="center"/>
        </w:trPr>
        <w:tc>
          <w:tcPr>
            <w:tcW w:w="3210" w:type="dxa"/>
          </w:tcPr>
          <w:p w14:paraId="5F91F7F1" w14:textId="77777777" w:rsidR="000A0DC8" w:rsidRDefault="00EE3D6B" w:rsidP="00BD77B7">
            <w:pPr>
              <w:spacing w:after="0" w:line="360" w:lineRule="auto"/>
              <w:contextualSpacing/>
              <w:jc w:val="both"/>
              <w:rPr>
                <w:rFonts w:ascii="Arial" w:hAnsi="Arial"/>
                <w:noProof/>
              </w:rPr>
            </w:pPr>
            <w:r>
              <w:rPr>
                <w:rFonts w:ascii="Arial" w:hAnsi="Arial"/>
                <w:noProof/>
              </w:rPr>
              <w:t>Dichtung und Pos. 20</w:t>
            </w:r>
          </w:p>
        </w:tc>
        <w:tc>
          <w:tcPr>
            <w:tcW w:w="3210" w:type="dxa"/>
          </w:tcPr>
          <w:p w14:paraId="7DE1CB6A" w14:textId="77777777" w:rsidR="000A0DC8" w:rsidRPr="00111AA3" w:rsidRDefault="0075349B" w:rsidP="004C6D16">
            <w:pPr>
              <w:spacing w:after="0" w:line="360" w:lineRule="auto"/>
              <w:contextualSpacing/>
              <w:jc w:val="both"/>
              <w:rPr>
                <w:rFonts w:ascii="Arial" w:hAnsi="Arial"/>
                <w:i/>
                <w:iCs/>
                <w:noProof/>
                <w:color w:val="00B050"/>
              </w:rPr>
            </w:pPr>
            <w:r w:rsidRPr="00111AA3">
              <w:rPr>
                <w:rFonts w:ascii="Arial" w:hAnsi="Arial"/>
                <w:i/>
                <w:iCs/>
                <w:noProof/>
                <w:color w:val="00B050"/>
              </w:rPr>
              <w:t>Formschlüssig</w:t>
            </w:r>
          </w:p>
        </w:tc>
      </w:tr>
      <w:tr w:rsidR="0075349B" w14:paraId="38B62B95" w14:textId="77777777" w:rsidTr="00CF370B">
        <w:trPr>
          <w:jc w:val="center"/>
        </w:trPr>
        <w:tc>
          <w:tcPr>
            <w:tcW w:w="3210" w:type="dxa"/>
          </w:tcPr>
          <w:p w14:paraId="393798DF" w14:textId="77777777" w:rsidR="0075349B" w:rsidRDefault="00AE6A91" w:rsidP="00BD77B7">
            <w:pPr>
              <w:spacing w:after="0" w:line="360" w:lineRule="auto"/>
              <w:contextualSpacing/>
              <w:jc w:val="both"/>
              <w:rPr>
                <w:rFonts w:ascii="Arial" w:hAnsi="Arial"/>
                <w:noProof/>
              </w:rPr>
            </w:pPr>
            <w:r>
              <w:rPr>
                <w:rFonts w:ascii="Arial" w:hAnsi="Arial"/>
                <w:noProof/>
              </w:rPr>
              <w:t xml:space="preserve">Pos. </w:t>
            </w:r>
            <w:r w:rsidR="00483099">
              <w:rPr>
                <w:rFonts w:ascii="Arial" w:hAnsi="Arial"/>
                <w:noProof/>
              </w:rPr>
              <w:t>190 und Pos. 60</w:t>
            </w:r>
          </w:p>
        </w:tc>
        <w:tc>
          <w:tcPr>
            <w:tcW w:w="3210" w:type="dxa"/>
          </w:tcPr>
          <w:p w14:paraId="24F07B47" w14:textId="77777777" w:rsidR="0075349B" w:rsidRPr="00111AA3" w:rsidRDefault="00483099" w:rsidP="004C6D16">
            <w:pPr>
              <w:spacing w:after="0" w:line="360" w:lineRule="auto"/>
              <w:contextualSpacing/>
              <w:jc w:val="both"/>
              <w:rPr>
                <w:rFonts w:ascii="Arial" w:hAnsi="Arial"/>
                <w:i/>
                <w:iCs/>
                <w:noProof/>
                <w:color w:val="00B050"/>
              </w:rPr>
            </w:pPr>
            <w:r w:rsidRPr="00111AA3">
              <w:rPr>
                <w:rFonts w:ascii="Arial" w:hAnsi="Arial"/>
                <w:i/>
                <w:iCs/>
                <w:noProof/>
                <w:color w:val="00B050"/>
              </w:rPr>
              <w:t>Kraftschlüssig</w:t>
            </w:r>
          </w:p>
        </w:tc>
      </w:tr>
      <w:tr w:rsidR="00483099" w14:paraId="77F447EC" w14:textId="77777777" w:rsidTr="00CF370B">
        <w:trPr>
          <w:jc w:val="center"/>
        </w:trPr>
        <w:tc>
          <w:tcPr>
            <w:tcW w:w="3210" w:type="dxa"/>
          </w:tcPr>
          <w:p w14:paraId="3FB2D656" w14:textId="672B48E4" w:rsidR="00483099" w:rsidRDefault="00F73695" w:rsidP="00BD77B7">
            <w:pPr>
              <w:spacing w:after="0" w:line="360" w:lineRule="auto"/>
              <w:contextualSpacing/>
              <w:jc w:val="both"/>
              <w:rPr>
                <w:rFonts w:ascii="Arial" w:hAnsi="Arial"/>
                <w:noProof/>
              </w:rPr>
            </w:pPr>
            <w:r>
              <w:rPr>
                <w:rFonts w:ascii="Arial" w:hAnsi="Arial"/>
                <w:noProof/>
              </w:rPr>
              <w:t>Dichtung zwischen Pos. 60 und Pos. 70</w:t>
            </w:r>
          </w:p>
        </w:tc>
        <w:tc>
          <w:tcPr>
            <w:tcW w:w="3210" w:type="dxa"/>
          </w:tcPr>
          <w:p w14:paraId="4AD56799" w14:textId="77777777" w:rsidR="00483099" w:rsidRPr="00111AA3" w:rsidRDefault="00F73695" w:rsidP="004C6D16">
            <w:pPr>
              <w:spacing w:after="0" w:line="360" w:lineRule="auto"/>
              <w:contextualSpacing/>
              <w:jc w:val="both"/>
              <w:rPr>
                <w:rFonts w:ascii="Arial" w:hAnsi="Arial"/>
                <w:i/>
                <w:iCs/>
                <w:noProof/>
                <w:color w:val="00B050"/>
              </w:rPr>
            </w:pPr>
            <w:r w:rsidRPr="00111AA3">
              <w:rPr>
                <w:rFonts w:ascii="Arial" w:hAnsi="Arial"/>
                <w:i/>
                <w:iCs/>
                <w:noProof/>
                <w:color w:val="00B050"/>
              </w:rPr>
              <w:t>Kraftschlüssig</w:t>
            </w:r>
          </w:p>
        </w:tc>
      </w:tr>
      <w:tr w:rsidR="00791785" w:rsidRPr="0088563E" w14:paraId="46EB61D9" w14:textId="77777777" w:rsidTr="009D4111">
        <w:trPr>
          <w:jc w:val="center"/>
        </w:trPr>
        <w:tc>
          <w:tcPr>
            <w:tcW w:w="3210" w:type="dxa"/>
          </w:tcPr>
          <w:p w14:paraId="717825C9" w14:textId="7BEEDC1C" w:rsidR="00791785" w:rsidRDefault="00C44EB5" w:rsidP="009D4111">
            <w:pPr>
              <w:spacing w:after="0" w:line="360" w:lineRule="auto"/>
              <w:contextualSpacing/>
              <w:jc w:val="both"/>
              <w:rPr>
                <w:rFonts w:ascii="Arial" w:hAnsi="Arial"/>
                <w:noProof/>
              </w:rPr>
            </w:pPr>
            <w:r>
              <w:rPr>
                <w:rFonts w:ascii="Arial" w:hAnsi="Arial"/>
                <w:noProof/>
              </w:rPr>
              <w:lastRenderedPageBreak/>
              <w:t>Beschich</w:t>
            </w:r>
            <w:r w:rsidR="00791785">
              <w:rPr>
                <w:rFonts w:ascii="Arial" w:hAnsi="Arial"/>
                <w:noProof/>
              </w:rPr>
              <w:t>tung auf Greiferbacke (Aufgabe 24)</w:t>
            </w:r>
          </w:p>
        </w:tc>
        <w:tc>
          <w:tcPr>
            <w:tcW w:w="3210" w:type="dxa"/>
          </w:tcPr>
          <w:p w14:paraId="294E965E" w14:textId="77777777" w:rsidR="00791785" w:rsidRPr="00111AA3" w:rsidRDefault="00791785" w:rsidP="009D4111">
            <w:pPr>
              <w:spacing w:after="0" w:line="360" w:lineRule="auto"/>
              <w:contextualSpacing/>
              <w:jc w:val="both"/>
              <w:rPr>
                <w:rFonts w:ascii="Arial" w:hAnsi="Arial"/>
                <w:i/>
                <w:iCs/>
                <w:noProof/>
                <w:color w:val="00B050"/>
              </w:rPr>
            </w:pPr>
            <w:r w:rsidRPr="00111AA3">
              <w:rPr>
                <w:rFonts w:ascii="Arial" w:hAnsi="Arial"/>
                <w:i/>
                <w:iCs/>
                <w:noProof/>
                <w:color w:val="00B050"/>
              </w:rPr>
              <w:t>Stoffschlüssig</w:t>
            </w:r>
          </w:p>
        </w:tc>
      </w:tr>
    </w:tbl>
    <w:p w14:paraId="4F15A988" w14:textId="77777777" w:rsidR="006031FF" w:rsidRDefault="006031FF" w:rsidP="00913CE3">
      <w:pPr>
        <w:spacing w:after="0" w:line="360" w:lineRule="auto"/>
        <w:contextualSpacing/>
        <w:jc w:val="both"/>
        <w:rPr>
          <w:rFonts w:ascii="Arial" w:hAnsi="Arial"/>
          <w:noProof/>
        </w:rPr>
      </w:pPr>
    </w:p>
    <w:p w14:paraId="0D15AF3C" w14:textId="77777777" w:rsidR="00C90E3A" w:rsidRDefault="00BD5749" w:rsidP="00904521">
      <w:pPr>
        <w:pStyle w:val="Listenabsatz"/>
        <w:numPr>
          <w:ilvl w:val="0"/>
          <w:numId w:val="8"/>
        </w:numPr>
        <w:spacing w:after="0" w:line="360" w:lineRule="auto"/>
        <w:ind w:left="851"/>
        <w:jc w:val="both"/>
        <w:rPr>
          <w:rFonts w:ascii="Arial" w:hAnsi="Arial"/>
          <w:noProof/>
        </w:rPr>
      </w:pPr>
      <w:r>
        <w:rPr>
          <w:rFonts w:ascii="Arial" w:hAnsi="Arial"/>
          <w:noProof/>
        </w:rPr>
        <w:t xml:space="preserve">Pos. </w:t>
      </w:r>
      <w:r w:rsidR="00CD635F">
        <w:rPr>
          <w:rFonts w:ascii="Arial" w:hAnsi="Arial"/>
          <w:noProof/>
        </w:rPr>
        <w:t>220 sollen in Pos. 60 gefügt werden.</w:t>
      </w:r>
      <w:r w:rsidR="00E50924">
        <w:rPr>
          <w:rFonts w:ascii="Arial" w:hAnsi="Arial"/>
          <w:noProof/>
        </w:rPr>
        <w:t xml:space="preserve"> </w:t>
      </w:r>
      <w:r w:rsidR="00DB3092">
        <w:rPr>
          <w:rFonts w:ascii="Arial" w:hAnsi="Arial"/>
          <w:noProof/>
        </w:rPr>
        <w:t xml:space="preserve">Folgende </w:t>
      </w:r>
      <w:r w:rsidR="00DB3092" w:rsidRPr="00783E99">
        <w:rPr>
          <w:rFonts w:ascii="Arial" w:hAnsi="Arial"/>
          <w:noProof/>
        </w:rPr>
        <w:t>Abbildung</w:t>
      </w:r>
      <w:r w:rsidR="00DB3092">
        <w:rPr>
          <w:rFonts w:ascii="Arial" w:hAnsi="Arial"/>
          <w:noProof/>
        </w:rPr>
        <w:t xml:space="preserve"> stellt eine</w:t>
      </w:r>
      <w:r w:rsidR="00E628B6">
        <w:rPr>
          <w:rFonts w:ascii="Arial" w:hAnsi="Arial"/>
          <w:noProof/>
        </w:rPr>
        <w:t xml:space="preserve"> Schnittdarstellung einer Senkung dar. Bemaßen Sie die fehlenden Angaben mit Hilfe des TBBs.</w:t>
      </w:r>
    </w:p>
    <w:p w14:paraId="13F048B2" w14:textId="53607B50" w:rsidR="00E628B6" w:rsidRPr="0048621B" w:rsidRDefault="00A84436" w:rsidP="00E628B6">
      <w:pPr>
        <w:pStyle w:val="Listenabsatz"/>
        <w:spacing w:after="0" w:line="360" w:lineRule="auto"/>
        <w:ind w:left="1440"/>
        <w:jc w:val="both"/>
        <w:rPr>
          <w:rFonts w:ascii="Arial" w:hAnsi="Arial"/>
          <w:i/>
          <w:iCs/>
          <w:noProof/>
        </w:rPr>
      </w:pPr>
      <w:r>
        <w:rPr>
          <w:rFonts w:ascii="Arial" w:hAnsi="Arial"/>
          <w:i/>
          <w:iCs/>
          <w:noProof/>
          <w:highlight w:val="yellow"/>
        </w:rPr>
        <w:t>Schnittdarstellun</w:t>
      </w:r>
      <w:r w:rsidR="00A710DE">
        <w:rPr>
          <w:rFonts w:ascii="Arial" w:hAnsi="Arial"/>
          <w:i/>
          <w:iCs/>
          <w:noProof/>
          <w:highlight w:val="yellow"/>
        </w:rPr>
        <w:t>g</w:t>
      </w:r>
      <w:r>
        <w:rPr>
          <w:rFonts w:ascii="Arial" w:hAnsi="Arial"/>
          <w:i/>
          <w:iCs/>
          <w:noProof/>
          <w:highlight w:val="yellow"/>
        </w:rPr>
        <w:t xml:space="preserve"> bitte selbständig</w:t>
      </w:r>
      <w:r w:rsidR="0048621B" w:rsidRPr="0048621B">
        <w:rPr>
          <w:rFonts w:ascii="Arial" w:hAnsi="Arial"/>
          <w:i/>
          <w:iCs/>
          <w:noProof/>
          <w:highlight w:val="yellow"/>
        </w:rPr>
        <w:t xml:space="preserve"> einfügen</w:t>
      </w:r>
    </w:p>
    <w:p w14:paraId="04219B7A" w14:textId="40E6C260" w:rsidR="007030B3" w:rsidRDefault="003E0D3F" w:rsidP="00A33FD8">
      <w:pPr>
        <w:pStyle w:val="Listenabsatz"/>
        <w:numPr>
          <w:ilvl w:val="0"/>
          <w:numId w:val="8"/>
        </w:numPr>
        <w:spacing w:after="0" w:line="360" w:lineRule="auto"/>
        <w:ind w:left="851"/>
        <w:jc w:val="both"/>
        <w:rPr>
          <w:rFonts w:ascii="Arial" w:hAnsi="Arial"/>
          <w:noProof/>
        </w:rPr>
      </w:pPr>
      <w:r>
        <w:rPr>
          <w:rFonts w:ascii="Arial" w:hAnsi="Arial"/>
          <w:noProof/>
        </w:rPr>
        <w:t xml:space="preserve">Die Schrauben Pos. 230 </w:t>
      </w:r>
      <w:r w:rsidR="000263C3">
        <w:rPr>
          <w:rFonts w:ascii="Arial" w:hAnsi="Arial"/>
          <w:noProof/>
        </w:rPr>
        <w:t xml:space="preserve">weisen eine Festigkeitsklasse </w:t>
      </w:r>
      <w:r w:rsidR="000263C3" w:rsidRPr="00430D6A">
        <w:rPr>
          <w:rFonts w:ascii="Arial" w:hAnsi="Arial"/>
          <w:noProof/>
          <w:color w:val="000000" w:themeColor="text1"/>
        </w:rPr>
        <w:t xml:space="preserve">von </w:t>
      </w:r>
      <w:r w:rsidR="00C1323E" w:rsidRPr="00430D6A">
        <w:rPr>
          <w:rFonts w:ascii="Arial" w:hAnsi="Arial"/>
          <w:noProof/>
          <w:color w:val="000000" w:themeColor="text1"/>
        </w:rPr>
        <w:t>8.8</w:t>
      </w:r>
      <w:r w:rsidR="0068493B" w:rsidRPr="00430D6A">
        <w:rPr>
          <w:rFonts w:ascii="Arial" w:hAnsi="Arial"/>
          <w:noProof/>
          <w:color w:val="000000" w:themeColor="text1"/>
        </w:rPr>
        <w:t xml:space="preserve"> a</w:t>
      </w:r>
      <w:r w:rsidR="0068493B">
        <w:rPr>
          <w:rFonts w:ascii="Arial" w:hAnsi="Arial"/>
          <w:noProof/>
        </w:rPr>
        <w:t>uf. Berechnen Sie die Streckgrenze und Zugfestigkeit.</w:t>
      </w:r>
    </w:p>
    <w:p w14:paraId="18563D63" w14:textId="397E12D0" w:rsidR="0068493B" w:rsidRPr="00111AA3" w:rsidRDefault="007F59E1" w:rsidP="0068493B">
      <w:pPr>
        <w:pStyle w:val="Listenabsatz"/>
        <w:spacing w:after="0" w:line="360" w:lineRule="auto"/>
        <w:ind w:left="1440"/>
        <w:jc w:val="both"/>
        <w:rPr>
          <w:rFonts w:ascii="Arial" w:hAnsi="Arial"/>
          <w:noProof/>
          <w:color w:val="00B050"/>
        </w:rPr>
      </w:pPr>
      <m:oMathPara>
        <m:oMath>
          <m:sSub>
            <m:sSubPr>
              <m:ctrlPr>
                <w:rPr>
                  <w:rFonts w:ascii="Cambria Math" w:hAnsi="Cambria Math"/>
                  <w:i/>
                  <w:noProof/>
                  <w:color w:val="00B050"/>
                </w:rPr>
              </m:ctrlPr>
            </m:sSubPr>
            <m:e>
              <m:r>
                <w:rPr>
                  <w:rFonts w:ascii="Cambria Math" w:hAnsi="Cambria Math"/>
                  <w:noProof/>
                  <w:color w:val="00B050"/>
                </w:rPr>
                <m:t>R</m:t>
              </m:r>
            </m:e>
            <m:sub>
              <m:r>
                <w:rPr>
                  <w:rFonts w:ascii="Cambria Math" w:hAnsi="Cambria Math"/>
                  <w:noProof/>
                  <w:color w:val="00B050"/>
                </w:rPr>
                <m:t>e</m:t>
              </m:r>
            </m:sub>
          </m:sSub>
          <m:r>
            <w:rPr>
              <w:rFonts w:ascii="Cambria Math" w:hAnsi="Cambria Math"/>
              <w:noProof/>
              <w:color w:val="00B050"/>
            </w:rPr>
            <m:t>=8*8*10</m:t>
          </m:r>
          <m:f>
            <m:fPr>
              <m:ctrlPr>
                <w:rPr>
                  <w:rFonts w:ascii="Cambria Math" w:hAnsi="Cambria Math"/>
                  <w:i/>
                  <w:noProof/>
                  <w:color w:val="00B050"/>
                </w:rPr>
              </m:ctrlPr>
            </m:fPr>
            <m:num>
              <m:r>
                <w:rPr>
                  <w:rFonts w:ascii="Cambria Math" w:hAnsi="Cambria Math"/>
                  <w:noProof/>
                  <w:color w:val="00B050"/>
                </w:rPr>
                <m:t>N</m:t>
              </m:r>
            </m:num>
            <m:den>
              <m:r>
                <w:rPr>
                  <w:rFonts w:ascii="Cambria Math" w:hAnsi="Cambria Math"/>
                  <w:noProof/>
                  <w:color w:val="00B050"/>
                </w:rPr>
                <m:t>m</m:t>
              </m:r>
              <m:sSup>
                <m:sSupPr>
                  <m:ctrlPr>
                    <w:rPr>
                      <w:rFonts w:ascii="Cambria Math" w:hAnsi="Cambria Math"/>
                      <w:i/>
                      <w:noProof/>
                      <w:color w:val="00B050"/>
                    </w:rPr>
                  </m:ctrlPr>
                </m:sSupPr>
                <m:e>
                  <m:r>
                    <w:rPr>
                      <w:rFonts w:ascii="Cambria Math" w:hAnsi="Cambria Math"/>
                      <w:noProof/>
                      <w:color w:val="00B050"/>
                    </w:rPr>
                    <m:t>m</m:t>
                  </m:r>
                </m:e>
                <m:sup>
                  <m:r>
                    <w:rPr>
                      <w:rFonts w:ascii="Cambria Math" w:hAnsi="Cambria Math"/>
                      <w:noProof/>
                      <w:color w:val="00B050"/>
                    </w:rPr>
                    <m:t>2</m:t>
                  </m:r>
                </m:sup>
              </m:sSup>
            </m:den>
          </m:f>
          <m:r>
            <w:rPr>
              <w:rFonts w:ascii="Cambria Math" w:hAnsi="Cambria Math"/>
              <w:noProof/>
              <w:color w:val="00B050"/>
            </w:rPr>
            <m:t>=640</m:t>
          </m:r>
          <m:f>
            <m:fPr>
              <m:ctrlPr>
                <w:rPr>
                  <w:rFonts w:ascii="Cambria Math" w:hAnsi="Cambria Math"/>
                  <w:i/>
                  <w:noProof/>
                  <w:color w:val="00B050"/>
                </w:rPr>
              </m:ctrlPr>
            </m:fPr>
            <m:num>
              <m:r>
                <w:rPr>
                  <w:rFonts w:ascii="Cambria Math" w:hAnsi="Cambria Math"/>
                  <w:noProof/>
                  <w:color w:val="00B050"/>
                </w:rPr>
                <m:t>N</m:t>
              </m:r>
            </m:num>
            <m:den>
              <m:r>
                <w:rPr>
                  <w:rFonts w:ascii="Cambria Math" w:hAnsi="Cambria Math"/>
                  <w:noProof/>
                  <w:color w:val="00B050"/>
                </w:rPr>
                <m:t>m</m:t>
              </m:r>
              <m:sSup>
                <m:sSupPr>
                  <m:ctrlPr>
                    <w:rPr>
                      <w:rFonts w:ascii="Cambria Math" w:hAnsi="Cambria Math"/>
                      <w:i/>
                      <w:noProof/>
                      <w:color w:val="00B050"/>
                    </w:rPr>
                  </m:ctrlPr>
                </m:sSupPr>
                <m:e>
                  <m:r>
                    <w:rPr>
                      <w:rFonts w:ascii="Cambria Math" w:hAnsi="Cambria Math"/>
                      <w:noProof/>
                      <w:color w:val="00B050"/>
                    </w:rPr>
                    <m:t>m</m:t>
                  </m:r>
                </m:e>
                <m:sup>
                  <m:r>
                    <w:rPr>
                      <w:rFonts w:ascii="Cambria Math" w:hAnsi="Cambria Math"/>
                      <w:noProof/>
                      <w:color w:val="00B050"/>
                    </w:rPr>
                    <m:t>2</m:t>
                  </m:r>
                </m:sup>
              </m:sSup>
            </m:den>
          </m:f>
          <m:r>
            <w:rPr>
              <w:rFonts w:ascii="Cambria Math" w:hAnsi="Cambria Math"/>
              <w:noProof/>
              <w:color w:val="00B050"/>
            </w:rPr>
            <m:t xml:space="preserve">; </m:t>
          </m:r>
          <m:sSub>
            <m:sSubPr>
              <m:ctrlPr>
                <w:rPr>
                  <w:rFonts w:ascii="Cambria Math" w:hAnsi="Cambria Math"/>
                  <w:i/>
                  <w:noProof/>
                  <w:color w:val="00B050"/>
                </w:rPr>
              </m:ctrlPr>
            </m:sSubPr>
            <m:e>
              <m:r>
                <w:rPr>
                  <w:rFonts w:ascii="Cambria Math" w:hAnsi="Cambria Math"/>
                  <w:noProof/>
                  <w:color w:val="00B050"/>
                </w:rPr>
                <m:t>R</m:t>
              </m:r>
            </m:e>
            <m:sub>
              <m:r>
                <w:rPr>
                  <w:rFonts w:ascii="Cambria Math" w:hAnsi="Cambria Math"/>
                  <w:noProof/>
                  <w:color w:val="00B050"/>
                </w:rPr>
                <m:t>m</m:t>
              </m:r>
            </m:sub>
          </m:sSub>
          <m:r>
            <w:rPr>
              <w:rFonts w:ascii="Cambria Math" w:hAnsi="Cambria Math"/>
              <w:noProof/>
              <w:color w:val="00B050"/>
            </w:rPr>
            <m:t>=8*100</m:t>
          </m:r>
          <m:f>
            <m:fPr>
              <m:ctrlPr>
                <w:rPr>
                  <w:rFonts w:ascii="Cambria Math" w:hAnsi="Cambria Math"/>
                  <w:i/>
                  <w:noProof/>
                  <w:color w:val="00B050"/>
                </w:rPr>
              </m:ctrlPr>
            </m:fPr>
            <m:num>
              <m:r>
                <w:rPr>
                  <w:rFonts w:ascii="Cambria Math" w:hAnsi="Cambria Math"/>
                  <w:noProof/>
                  <w:color w:val="00B050"/>
                </w:rPr>
                <m:t>N</m:t>
              </m:r>
            </m:num>
            <m:den>
              <m:r>
                <w:rPr>
                  <w:rFonts w:ascii="Cambria Math" w:hAnsi="Cambria Math"/>
                  <w:noProof/>
                  <w:color w:val="00B050"/>
                </w:rPr>
                <m:t>m</m:t>
              </m:r>
              <m:sSup>
                <m:sSupPr>
                  <m:ctrlPr>
                    <w:rPr>
                      <w:rFonts w:ascii="Cambria Math" w:hAnsi="Cambria Math"/>
                      <w:i/>
                      <w:noProof/>
                      <w:color w:val="00B050"/>
                    </w:rPr>
                  </m:ctrlPr>
                </m:sSupPr>
                <m:e>
                  <m:r>
                    <w:rPr>
                      <w:rFonts w:ascii="Cambria Math" w:hAnsi="Cambria Math"/>
                      <w:noProof/>
                      <w:color w:val="00B050"/>
                    </w:rPr>
                    <m:t>m</m:t>
                  </m:r>
                </m:e>
                <m:sup>
                  <m:r>
                    <w:rPr>
                      <w:rFonts w:ascii="Cambria Math" w:hAnsi="Cambria Math"/>
                      <w:noProof/>
                      <w:color w:val="00B050"/>
                    </w:rPr>
                    <m:t>2</m:t>
                  </m:r>
                </m:sup>
              </m:sSup>
            </m:den>
          </m:f>
          <m:r>
            <w:rPr>
              <w:rFonts w:ascii="Cambria Math" w:hAnsi="Cambria Math"/>
              <w:noProof/>
              <w:color w:val="00B050"/>
            </w:rPr>
            <m:t>=800</m:t>
          </m:r>
          <m:f>
            <m:fPr>
              <m:ctrlPr>
                <w:rPr>
                  <w:rFonts w:ascii="Cambria Math" w:hAnsi="Cambria Math"/>
                  <w:i/>
                  <w:noProof/>
                  <w:color w:val="00B050"/>
                </w:rPr>
              </m:ctrlPr>
            </m:fPr>
            <m:num>
              <m:r>
                <w:rPr>
                  <w:rFonts w:ascii="Cambria Math" w:hAnsi="Cambria Math"/>
                  <w:noProof/>
                  <w:color w:val="00B050"/>
                </w:rPr>
                <m:t>N</m:t>
              </m:r>
            </m:num>
            <m:den>
              <m:r>
                <w:rPr>
                  <w:rFonts w:ascii="Cambria Math" w:hAnsi="Cambria Math"/>
                  <w:noProof/>
                  <w:color w:val="00B050"/>
                </w:rPr>
                <m:t>m</m:t>
              </m:r>
              <m:sSup>
                <m:sSupPr>
                  <m:ctrlPr>
                    <w:rPr>
                      <w:rFonts w:ascii="Cambria Math" w:hAnsi="Cambria Math"/>
                      <w:i/>
                      <w:noProof/>
                      <w:color w:val="00B050"/>
                    </w:rPr>
                  </m:ctrlPr>
                </m:sSupPr>
                <m:e>
                  <m:r>
                    <w:rPr>
                      <w:rFonts w:ascii="Cambria Math" w:hAnsi="Cambria Math"/>
                      <w:noProof/>
                      <w:color w:val="00B050"/>
                    </w:rPr>
                    <m:t>m</m:t>
                  </m:r>
                </m:e>
                <m:sup>
                  <m:r>
                    <w:rPr>
                      <w:rFonts w:ascii="Cambria Math" w:hAnsi="Cambria Math"/>
                      <w:noProof/>
                      <w:color w:val="00B050"/>
                    </w:rPr>
                    <m:t>2</m:t>
                  </m:r>
                </m:sup>
              </m:sSup>
            </m:den>
          </m:f>
        </m:oMath>
      </m:oMathPara>
    </w:p>
    <w:p w14:paraId="3F7DBCEE" w14:textId="7BD41A58" w:rsidR="00E628B6" w:rsidRDefault="00E03F1C" w:rsidP="00904521">
      <w:pPr>
        <w:pStyle w:val="Listenabsatz"/>
        <w:numPr>
          <w:ilvl w:val="0"/>
          <w:numId w:val="8"/>
        </w:numPr>
        <w:spacing w:after="0" w:line="360" w:lineRule="auto"/>
        <w:ind w:left="851"/>
        <w:jc w:val="both"/>
        <w:rPr>
          <w:rFonts w:ascii="Arial" w:hAnsi="Arial"/>
          <w:noProof/>
        </w:rPr>
      </w:pPr>
      <w:r>
        <w:rPr>
          <w:rFonts w:ascii="Arial" w:hAnsi="Arial"/>
          <w:noProof/>
        </w:rPr>
        <w:t xml:space="preserve">Berechnen Sie die Gesamtlänge der </w:t>
      </w:r>
      <w:r w:rsidR="00F9176A">
        <w:rPr>
          <w:rFonts w:ascii="Arial" w:hAnsi="Arial"/>
          <w:noProof/>
        </w:rPr>
        <w:t xml:space="preserve">Grundlochbohrung, die </w:t>
      </w:r>
      <w:r w:rsidR="00526BE6">
        <w:rPr>
          <w:rFonts w:ascii="Arial" w:hAnsi="Arial"/>
          <w:noProof/>
        </w:rPr>
        <w:t>durch d</w:t>
      </w:r>
      <w:r w:rsidR="00006E17">
        <w:rPr>
          <w:rFonts w:ascii="Arial" w:hAnsi="Arial"/>
          <w:noProof/>
        </w:rPr>
        <w:t>ie</w:t>
      </w:r>
      <w:r w:rsidR="00526BE6">
        <w:rPr>
          <w:rFonts w:ascii="Arial" w:hAnsi="Arial"/>
          <w:noProof/>
        </w:rPr>
        <w:t xml:space="preserve"> Gewinde </w:t>
      </w:r>
      <w:r w:rsidR="00005E68">
        <w:rPr>
          <w:rFonts w:ascii="Arial" w:hAnsi="Arial"/>
          <w:noProof/>
        </w:rPr>
        <w:t xml:space="preserve">in Pos. 60 </w:t>
      </w:r>
      <w:r w:rsidR="00125EE3">
        <w:rPr>
          <w:rFonts w:ascii="Arial" w:hAnsi="Arial"/>
          <w:noProof/>
        </w:rPr>
        <w:t xml:space="preserve">(ausgehärtete Aluminium-Legierung) </w:t>
      </w:r>
      <w:r w:rsidR="00005E68">
        <w:rPr>
          <w:rFonts w:ascii="Arial" w:hAnsi="Arial"/>
          <w:noProof/>
        </w:rPr>
        <w:t xml:space="preserve">durch die Schrauben Pos. 240 </w:t>
      </w:r>
      <w:r w:rsidR="005A0B8E">
        <w:rPr>
          <w:rFonts w:ascii="Arial" w:hAnsi="Arial"/>
          <w:noProof/>
        </w:rPr>
        <w:t>(M3x6</w:t>
      </w:r>
      <w:r w:rsidR="00623F87">
        <w:rPr>
          <w:rFonts w:ascii="Arial" w:hAnsi="Arial"/>
          <w:noProof/>
        </w:rPr>
        <w:t xml:space="preserve"> 8.8</w:t>
      </w:r>
      <w:r w:rsidR="005A0B8E">
        <w:rPr>
          <w:rFonts w:ascii="Arial" w:hAnsi="Arial"/>
          <w:noProof/>
        </w:rPr>
        <w:t xml:space="preserve">) </w:t>
      </w:r>
      <w:r w:rsidR="00005E68">
        <w:rPr>
          <w:rFonts w:ascii="Arial" w:hAnsi="Arial"/>
          <w:noProof/>
        </w:rPr>
        <w:t>nötig ist.</w:t>
      </w:r>
    </w:p>
    <w:p w14:paraId="55C5D89E" w14:textId="728F0369" w:rsidR="005B4CF1" w:rsidRPr="00111AA3" w:rsidRDefault="007F59E1" w:rsidP="005B4CF1">
      <w:pPr>
        <w:pStyle w:val="Listenabsatz"/>
        <w:spacing w:after="0" w:line="360" w:lineRule="auto"/>
        <w:ind w:left="1440"/>
        <w:jc w:val="both"/>
        <w:rPr>
          <w:rFonts w:ascii="Arial" w:hAnsi="Arial"/>
          <w:noProof/>
          <w:color w:val="00B050"/>
        </w:rPr>
      </w:pPr>
      <m:oMathPara>
        <m:oMath>
          <m:sSub>
            <m:sSubPr>
              <m:ctrlPr>
                <w:rPr>
                  <w:rFonts w:ascii="Cambria Math" w:hAnsi="Cambria Math"/>
                  <w:i/>
                  <w:noProof/>
                  <w:color w:val="00B050"/>
                </w:rPr>
              </m:ctrlPr>
            </m:sSubPr>
            <m:e>
              <m:r>
                <w:rPr>
                  <w:rFonts w:ascii="Cambria Math" w:hAnsi="Cambria Math"/>
                  <w:noProof/>
                  <w:color w:val="00B050"/>
                </w:rPr>
                <m:t>l</m:t>
              </m:r>
            </m:e>
            <m:sub>
              <m:r>
                <w:rPr>
                  <w:rFonts w:ascii="Cambria Math" w:hAnsi="Cambria Math"/>
                  <w:noProof/>
                  <w:color w:val="00B050"/>
                </w:rPr>
                <m:t>e</m:t>
              </m:r>
            </m:sub>
          </m:sSub>
          <m:r>
            <w:rPr>
              <w:rFonts w:ascii="Cambria Math" w:hAnsi="Cambria Math"/>
              <w:noProof/>
              <w:color w:val="00B050"/>
            </w:rPr>
            <m:t xml:space="preserve">=1,6*d=1,6*3 mm=4,8 mm ; x=3*P= 3*0,5 mm=1,5 mm; </m:t>
          </m:r>
          <m:sSub>
            <m:sSubPr>
              <m:ctrlPr>
                <w:rPr>
                  <w:rFonts w:ascii="Cambria Math" w:hAnsi="Cambria Math"/>
                  <w:i/>
                  <w:noProof/>
                  <w:color w:val="00B050"/>
                </w:rPr>
              </m:ctrlPr>
            </m:sSubPr>
            <m:e>
              <m:r>
                <w:rPr>
                  <w:rFonts w:ascii="Cambria Math" w:hAnsi="Cambria Math"/>
                  <w:noProof/>
                  <w:color w:val="00B050"/>
                </w:rPr>
                <m:t>e</m:t>
              </m:r>
            </m:e>
            <m:sub>
              <m:r>
                <w:rPr>
                  <w:rFonts w:ascii="Cambria Math" w:hAnsi="Cambria Math"/>
                  <w:noProof/>
                  <w:color w:val="00B050"/>
                </w:rPr>
                <m:t>1</m:t>
              </m:r>
            </m:sub>
          </m:sSub>
          <m:r>
            <w:rPr>
              <w:rFonts w:ascii="Cambria Math" w:hAnsi="Cambria Math"/>
              <w:noProof/>
              <w:color w:val="00B050"/>
            </w:rPr>
            <m:t>=2,8 mm → t=</m:t>
          </m:r>
          <m:sSub>
            <m:sSubPr>
              <m:ctrlPr>
                <w:rPr>
                  <w:rFonts w:ascii="Cambria Math" w:hAnsi="Cambria Math"/>
                  <w:i/>
                  <w:noProof/>
                  <w:color w:val="00B050"/>
                </w:rPr>
              </m:ctrlPr>
            </m:sSubPr>
            <m:e>
              <m:r>
                <w:rPr>
                  <w:rFonts w:ascii="Cambria Math" w:hAnsi="Cambria Math"/>
                  <w:noProof/>
                  <w:color w:val="00B050"/>
                </w:rPr>
                <m:t>l</m:t>
              </m:r>
            </m:e>
            <m:sub>
              <m:r>
                <w:rPr>
                  <w:rFonts w:ascii="Cambria Math" w:hAnsi="Cambria Math"/>
                  <w:noProof/>
                  <w:color w:val="00B050"/>
                </w:rPr>
                <m:t>e</m:t>
              </m:r>
            </m:sub>
          </m:sSub>
          <m:r>
            <w:rPr>
              <w:rFonts w:ascii="Cambria Math" w:hAnsi="Cambria Math"/>
              <w:noProof/>
              <w:color w:val="00B050"/>
            </w:rPr>
            <m:t>+x+</m:t>
          </m:r>
          <m:sSub>
            <m:sSubPr>
              <m:ctrlPr>
                <w:rPr>
                  <w:rFonts w:ascii="Cambria Math" w:hAnsi="Cambria Math"/>
                  <w:i/>
                  <w:noProof/>
                  <w:color w:val="00B050"/>
                </w:rPr>
              </m:ctrlPr>
            </m:sSubPr>
            <m:e>
              <m:r>
                <w:rPr>
                  <w:rFonts w:ascii="Cambria Math" w:hAnsi="Cambria Math"/>
                  <w:noProof/>
                  <w:color w:val="00B050"/>
                </w:rPr>
                <m:t>e</m:t>
              </m:r>
            </m:e>
            <m:sub>
              <m:r>
                <w:rPr>
                  <w:rFonts w:ascii="Cambria Math" w:hAnsi="Cambria Math"/>
                  <w:noProof/>
                  <w:color w:val="00B050"/>
                </w:rPr>
                <m:t>1</m:t>
              </m:r>
            </m:sub>
          </m:sSub>
          <m:r>
            <w:rPr>
              <w:rFonts w:ascii="Cambria Math" w:hAnsi="Cambria Math"/>
              <w:noProof/>
              <w:color w:val="00B050"/>
            </w:rPr>
            <m:t>=4,8 mm+1,5 mm+2,8 mm=9,1 mm</m:t>
          </m:r>
        </m:oMath>
      </m:oMathPara>
    </w:p>
    <w:p w14:paraId="2213FD4B" w14:textId="083CF1C1" w:rsidR="005B4CF1" w:rsidRDefault="00E25AE7" w:rsidP="00A33FD8">
      <w:pPr>
        <w:pStyle w:val="Listenabsatz"/>
        <w:numPr>
          <w:ilvl w:val="0"/>
          <w:numId w:val="8"/>
        </w:numPr>
        <w:spacing w:after="0" w:line="360" w:lineRule="auto"/>
        <w:ind w:left="851"/>
        <w:jc w:val="both"/>
        <w:rPr>
          <w:rFonts w:ascii="Arial" w:hAnsi="Arial"/>
          <w:noProof/>
        </w:rPr>
      </w:pPr>
      <w:r>
        <w:rPr>
          <w:rFonts w:ascii="Arial" w:hAnsi="Arial"/>
          <w:noProof/>
        </w:rPr>
        <w:t xml:space="preserve">Entschlüsseln Sie die Normbezeichnung </w:t>
      </w:r>
      <w:r w:rsidR="00580219">
        <w:rPr>
          <w:rFonts w:ascii="Arial" w:hAnsi="Arial"/>
          <w:noProof/>
        </w:rPr>
        <w:t>ISO</w:t>
      </w:r>
      <w:r w:rsidR="005C66F8">
        <w:rPr>
          <w:rFonts w:ascii="Arial" w:hAnsi="Arial"/>
          <w:noProof/>
        </w:rPr>
        <w:t xml:space="preserve"> </w:t>
      </w:r>
      <w:r w:rsidR="00580219">
        <w:rPr>
          <w:rFonts w:ascii="Arial" w:hAnsi="Arial"/>
          <w:noProof/>
        </w:rPr>
        <w:t xml:space="preserve">4026 A2 M2,5x3 </w:t>
      </w:r>
      <w:r>
        <w:rPr>
          <w:rFonts w:ascii="Arial" w:hAnsi="Arial"/>
          <w:noProof/>
        </w:rPr>
        <w:t xml:space="preserve">der Gewindestifte Pos. </w:t>
      </w:r>
      <w:r w:rsidR="0007055D">
        <w:rPr>
          <w:rFonts w:ascii="Arial" w:hAnsi="Arial"/>
          <w:noProof/>
        </w:rPr>
        <w:t>190.</w:t>
      </w:r>
    </w:p>
    <w:p w14:paraId="73E8DC31" w14:textId="6767964B" w:rsidR="0007055D" w:rsidRDefault="00BA1D58" w:rsidP="00C66531">
      <w:pPr>
        <w:pStyle w:val="Listenabsatz"/>
        <w:spacing w:after="0" w:line="360" w:lineRule="auto"/>
        <w:ind w:left="1440"/>
        <w:jc w:val="both"/>
        <w:rPr>
          <w:rFonts w:ascii="Arial" w:hAnsi="Arial"/>
          <w:noProof/>
          <w:color w:val="00B050"/>
        </w:rPr>
      </w:pPr>
      <w:r>
        <w:rPr>
          <w:rFonts w:ascii="Arial" w:hAnsi="Arial"/>
          <w:noProof/>
          <w:color w:val="00B050"/>
        </w:rPr>
        <w:t xml:space="preserve">ISO </w:t>
      </w:r>
      <w:r w:rsidR="005C66F8">
        <w:rPr>
          <w:rFonts w:ascii="Arial" w:hAnsi="Arial"/>
          <w:noProof/>
          <w:color w:val="00B050"/>
        </w:rPr>
        <w:t>4026: Gewindestift</w:t>
      </w:r>
    </w:p>
    <w:p w14:paraId="0BFD996F" w14:textId="6563AE54" w:rsidR="007C72AB" w:rsidRDefault="007C72AB" w:rsidP="00C66531">
      <w:pPr>
        <w:pStyle w:val="Listenabsatz"/>
        <w:spacing w:after="0" w:line="360" w:lineRule="auto"/>
        <w:ind w:left="1440"/>
        <w:jc w:val="both"/>
        <w:rPr>
          <w:rFonts w:ascii="Arial" w:hAnsi="Arial"/>
          <w:noProof/>
          <w:color w:val="00B050"/>
        </w:rPr>
      </w:pPr>
      <w:r>
        <w:rPr>
          <w:rFonts w:ascii="Arial" w:hAnsi="Arial"/>
          <w:noProof/>
          <w:color w:val="00B050"/>
        </w:rPr>
        <w:t>A2: rostfrei</w:t>
      </w:r>
    </w:p>
    <w:p w14:paraId="3C23BAA9" w14:textId="3DD820D2" w:rsidR="007C72AB" w:rsidRDefault="007C72AB" w:rsidP="00C66531">
      <w:pPr>
        <w:pStyle w:val="Listenabsatz"/>
        <w:spacing w:after="0" w:line="360" w:lineRule="auto"/>
        <w:ind w:left="1440"/>
        <w:jc w:val="both"/>
        <w:rPr>
          <w:rFonts w:ascii="Arial" w:hAnsi="Arial"/>
          <w:noProof/>
          <w:color w:val="00B050"/>
        </w:rPr>
      </w:pPr>
      <w:r>
        <w:rPr>
          <w:rFonts w:ascii="Arial" w:hAnsi="Arial"/>
          <w:noProof/>
          <w:color w:val="00B050"/>
        </w:rPr>
        <w:t>M2,5: metrisches Isogewinde</w:t>
      </w:r>
    </w:p>
    <w:p w14:paraId="276FDB80" w14:textId="4486A6EA" w:rsidR="007D09CD" w:rsidRPr="00BA1D58" w:rsidRDefault="007D09CD" w:rsidP="00C66531">
      <w:pPr>
        <w:pStyle w:val="Listenabsatz"/>
        <w:spacing w:after="0" w:line="360" w:lineRule="auto"/>
        <w:ind w:left="1440"/>
        <w:jc w:val="both"/>
        <w:rPr>
          <w:rFonts w:ascii="Arial" w:hAnsi="Arial"/>
          <w:noProof/>
          <w:color w:val="00B050"/>
        </w:rPr>
      </w:pPr>
      <w:r>
        <w:rPr>
          <w:rFonts w:ascii="Arial" w:hAnsi="Arial"/>
          <w:noProof/>
          <w:color w:val="00B050"/>
        </w:rPr>
        <w:t>3: Länge des Stiftes</w:t>
      </w:r>
    </w:p>
    <w:p w14:paraId="47543B9C" w14:textId="77777777" w:rsidR="00C90E3A" w:rsidRDefault="00C90E3A" w:rsidP="00913CE3">
      <w:pPr>
        <w:spacing w:after="0" w:line="360" w:lineRule="auto"/>
        <w:contextualSpacing/>
        <w:jc w:val="both"/>
        <w:rPr>
          <w:rFonts w:ascii="Arial" w:hAnsi="Arial"/>
          <w:noProof/>
        </w:rPr>
      </w:pPr>
    </w:p>
    <w:p w14:paraId="057FBA99" w14:textId="2D81B60A" w:rsidR="00BE3B78" w:rsidRDefault="00A74B13" w:rsidP="00CF370B">
      <w:pPr>
        <w:spacing w:after="0" w:line="360" w:lineRule="auto"/>
        <w:contextualSpacing/>
        <w:jc w:val="both"/>
        <w:rPr>
          <w:rFonts w:ascii="Arial" w:hAnsi="Arial"/>
          <w:noProof/>
        </w:rPr>
      </w:pPr>
      <w:r>
        <w:rPr>
          <w:rFonts w:ascii="Arial" w:hAnsi="Arial"/>
          <w:noProof/>
        </w:rPr>
        <w:t xml:space="preserve">Bei der Produktion ist aufgefallen, dass die gegriffenen </w:t>
      </w:r>
      <w:r w:rsidR="00DE6232">
        <w:rPr>
          <w:rFonts w:ascii="Arial" w:hAnsi="Arial"/>
          <w:noProof/>
        </w:rPr>
        <w:t xml:space="preserve">Gegenstände teilweise </w:t>
      </w:r>
      <w:r w:rsidR="00206517">
        <w:rPr>
          <w:rFonts w:ascii="Arial" w:hAnsi="Arial"/>
          <w:noProof/>
        </w:rPr>
        <w:t xml:space="preserve">Kratzer aufweisen. </w:t>
      </w:r>
      <w:r w:rsidR="00CF7332">
        <w:rPr>
          <w:rFonts w:ascii="Arial" w:hAnsi="Arial"/>
          <w:noProof/>
        </w:rPr>
        <w:t>Auf d</w:t>
      </w:r>
      <w:r w:rsidR="00206517">
        <w:rPr>
          <w:rFonts w:ascii="Arial" w:hAnsi="Arial"/>
          <w:noProof/>
        </w:rPr>
        <w:t>ie Greiferbacken sollen</w:t>
      </w:r>
      <w:r w:rsidR="00CF7332">
        <w:rPr>
          <w:rFonts w:ascii="Arial" w:hAnsi="Arial"/>
          <w:noProof/>
        </w:rPr>
        <w:t xml:space="preserve"> darum eine Kunststoffschicht geklebt </w:t>
      </w:r>
      <w:r w:rsidR="00013A6F">
        <w:rPr>
          <w:rFonts w:ascii="Arial" w:hAnsi="Arial"/>
          <w:noProof/>
        </w:rPr>
        <w:t>werden.</w:t>
      </w:r>
      <w:r w:rsidR="004820C8" w:rsidRPr="004820C8">
        <w:rPr>
          <w:noProof/>
        </w:rPr>
        <w:t xml:space="preserve"> </w:t>
      </w:r>
      <w:r w:rsidR="004820C8">
        <w:rPr>
          <w:rStyle w:val="Funotenzeichen"/>
          <w:rFonts w:ascii="Arial" w:hAnsi="Arial"/>
          <w:noProof/>
        </w:rPr>
        <w:footnoteReference w:id="1"/>
      </w:r>
    </w:p>
    <w:p w14:paraId="10263AC7" w14:textId="2C3F7608" w:rsidR="00BE3B78" w:rsidRPr="00904521" w:rsidRDefault="0088563E" w:rsidP="00BE3B78">
      <w:pPr>
        <w:numPr>
          <w:ilvl w:val="0"/>
          <w:numId w:val="8"/>
        </w:numPr>
        <w:spacing w:after="0" w:line="360" w:lineRule="auto"/>
        <w:ind w:left="851"/>
        <w:contextualSpacing/>
        <w:jc w:val="both"/>
        <w:rPr>
          <w:rFonts w:ascii="Arial" w:hAnsi="Arial"/>
          <w:noProof/>
        </w:rPr>
      </w:pPr>
      <w:r>
        <w:rPr>
          <w:rFonts w:ascii="Arial" w:hAnsi="Arial"/>
          <w:noProof/>
        </w:rPr>
        <w:t xml:space="preserve">Tragen Sie die Verbindungsart in die Tabelle </w:t>
      </w:r>
      <w:r w:rsidR="00FD36EB">
        <w:rPr>
          <w:rFonts w:ascii="Arial" w:hAnsi="Arial"/>
          <w:noProof/>
        </w:rPr>
        <w:t xml:space="preserve">von Nr. 19. </w:t>
      </w:r>
      <w:r>
        <w:rPr>
          <w:rFonts w:ascii="Arial" w:hAnsi="Arial"/>
          <w:noProof/>
        </w:rPr>
        <w:t>ein</w:t>
      </w:r>
      <w:r w:rsidR="00704D5D">
        <w:rPr>
          <w:rFonts w:ascii="Arial" w:hAnsi="Arial"/>
          <w:noProof/>
        </w:rPr>
        <w:t>.</w:t>
      </w:r>
      <w:r w:rsidR="00C820FB" w:rsidRPr="00C820FB">
        <w:rPr>
          <w:noProof/>
        </w:rPr>
        <w:t xml:space="preserve"> </w:t>
      </w:r>
    </w:p>
    <w:p w14:paraId="0282EE8B" w14:textId="16C16E39" w:rsidR="00FD36EB" w:rsidRPr="00904521" w:rsidRDefault="003325EE" w:rsidP="00904521">
      <w:pPr>
        <w:spacing w:after="0" w:line="360" w:lineRule="auto"/>
        <w:ind w:left="143" w:firstLine="708"/>
        <w:contextualSpacing/>
        <w:jc w:val="both"/>
        <w:rPr>
          <w:rFonts w:ascii="Arial" w:hAnsi="Arial"/>
          <w:noProof/>
          <w:color w:val="00B050"/>
        </w:rPr>
      </w:pPr>
      <w:r w:rsidRPr="00904521">
        <w:rPr>
          <w:noProof/>
          <w:color w:val="00B050"/>
        </w:rPr>
        <w:t>siehe Tabelle Nr. 19</w:t>
      </w:r>
    </w:p>
    <w:p w14:paraId="25A9AACD" w14:textId="2135E104" w:rsidR="00BE3B78" w:rsidRDefault="009465A4" w:rsidP="00BE3B78">
      <w:pPr>
        <w:numPr>
          <w:ilvl w:val="0"/>
          <w:numId w:val="8"/>
        </w:numPr>
        <w:spacing w:after="0" w:line="360" w:lineRule="auto"/>
        <w:ind w:left="851"/>
        <w:contextualSpacing/>
        <w:jc w:val="both"/>
        <w:rPr>
          <w:rFonts w:ascii="Arial" w:hAnsi="Arial"/>
          <w:noProof/>
        </w:rPr>
      </w:pPr>
      <w:r>
        <w:rPr>
          <w:rFonts w:ascii="Arial" w:hAnsi="Arial"/>
          <w:noProof/>
        </w:rPr>
        <w:t xml:space="preserve">Beschreiben </w:t>
      </w:r>
      <w:r w:rsidR="00173E46">
        <w:rPr>
          <w:rFonts w:ascii="Arial" w:hAnsi="Arial"/>
          <w:noProof/>
        </w:rPr>
        <w:t>Sie</w:t>
      </w:r>
      <w:r w:rsidR="002B68E7">
        <w:rPr>
          <w:rFonts w:ascii="Arial" w:hAnsi="Arial"/>
          <w:noProof/>
        </w:rPr>
        <w:t>,</w:t>
      </w:r>
      <w:r w:rsidR="00173E46">
        <w:rPr>
          <w:rFonts w:ascii="Arial" w:hAnsi="Arial"/>
          <w:noProof/>
        </w:rPr>
        <w:t xml:space="preserve"> wie die Greiferbacke für den Klebevorgang vorbehandelt werden muss</w:t>
      </w:r>
      <w:r w:rsidR="00A16DA8">
        <w:rPr>
          <w:rFonts w:ascii="Arial" w:hAnsi="Arial"/>
          <w:noProof/>
        </w:rPr>
        <w:t xml:space="preserve">, wenn man davon ausgeht, dass </w:t>
      </w:r>
      <w:r w:rsidR="007053CA">
        <w:rPr>
          <w:rFonts w:ascii="Arial" w:hAnsi="Arial"/>
          <w:noProof/>
        </w:rPr>
        <w:t>die Greifer in einer üblichen Produktionshalle eingesetzt werden.</w:t>
      </w:r>
    </w:p>
    <w:p w14:paraId="790A5163" w14:textId="77777777" w:rsidR="004C27CA" w:rsidRPr="00904521" w:rsidRDefault="00342821" w:rsidP="004C27CA">
      <w:pPr>
        <w:spacing w:after="0" w:line="360" w:lineRule="auto"/>
        <w:ind w:left="851"/>
        <w:contextualSpacing/>
        <w:jc w:val="both"/>
        <w:rPr>
          <w:rFonts w:ascii="Arial" w:hAnsi="Arial"/>
          <w:noProof/>
          <w:color w:val="00B050"/>
        </w:rPr>
      </w:pPr>
      <w:r w:rsidRPr="00904521">
        <w:rPr>
          <w:rFonts w:ascii="Arial" w:hAnsi="Arial"/>
          <w:noProof/>
          <w:color w:val="00B050"/>
        </w:rPr>
        <w:t>Vorbehandlung für Alubacken bei einer mittleren Beanspruchungsart</w:t>
      </w:r>
      <w:r w:rsidR="00D31481" w:rsidRPr="00904521">
        <w:rPr>
          <w:rFonts w:ascii="Arial" w:hAnsi="Arial"/>
          <w:noProof/>
          <w:color w:val="00B050"/>
        </w:rPr>
        <w:t>:</w:t>
      </w:r>
    </w:p>
    <w:p w14:paraId="1BE137C8" w14:textId="77777777" w:rsidR="00D31481" w:rsidRPr="00111AA3" w:rsidRDefault="00D31481" w:rsidP="00D31481">
      <w:pPr>
        <w:pStyle w:val="Listenabsatz"/>
        <w:numPr>
          <w:ilvl w:val="0"/>
          <w:numId w:val="10"/>
        </w:numPr>
        <w:spacing w:after="0" w:line="360" w:lineRule="auto"/>
        <w:jc w:val="both"/>
        <w:rPr>
          <w:rFonts w:ascii="Arial" w:hAnsi="Arial"/>
          <w:i/>
          <w:iCs/>
          <w:noProof/>
          <w:color w:val="00B050"/>
        </w:rPr>
      </w:pPr>
      <w:r w:rsidRPr="00111AA3">
        <w:rPr>
          <w:rFonts w:ascii="Arial" w:hAnsi="Arial"/>
          <w:noProof/>
          <w:color w:val="00B050"/>
        </w:rPr>
        <w:t xml:space="preserve">1: </w:t>
      </w:r>
      <w:r w:rsidRPr="00111AA3">
        <w:rPr>
          <w:rFonts w:ascii="Arial" w:hAnsi="Arial"/>
          <w:i/>
          <w:iCs/>
          <w:noProof/>
          <w:color w:val="00B050"/>
        </w:rPr>
        <w:t>Reinigen von Schmutz, Zunder und Rost</w:t>
      </w:r>
    </w:p>
    <w:p w14:paraId="2A25AE07" w14:textId="77777777" w:rsidR="00D31481" w:rsidRPr="00111AA3" w:rsidRDefault="00D31481" w:rsidP="00D31481">
      <w:pPr>
        <w:pStyle w:val="Listenabsatz"/>
        <w:numPr>
          <w:ilvl w:val="0"/>
          <w:numId w:val="10"/>
        </w:numPr>
        <w:spacing w:after="0" w:line="360" w:lineRule="auto"/>
        <w:jc w:val="both"/>
        <w:rPr>
          <w:rFonts w:ascii="Arial" w:hAnsi="Arial"/>
          <w:i/>
          <w:iCs/>
          <w:noProof/>
          <w:color w:val="00B050"/>
        </w:rPr>
      </w:pPr>
      <w:r w:rsidRPr="00111AA3">
        <w:rPr>
          <w:rFonts w:ascii="Arial" w:hAnsi="Arial"/>
          <w:i/>
          <w:iCs/>
          <w:noProof/>
          <w:color w:val="00B050"/>
        </w:rPr>
        <w:t>6: Mechanisches Aufrauhen</w:t>
      </w:r>
      <w:r w:rsidR="009D0FAC" w:rsidRPr="00111AA3">
        <w:rPr>
          <w:rFonts w:ascii="Arial" w:hAnsi="Arial"/>
          <w:i/>
          <w:iCs/>
          <w:noProof/>
          <w:color w:val="00B050"/>
        </w:rPr>
        <w:t xml:space="preserve"> durch Schleifen oder Bürsten</w:t>
      </w:r>
    </w:p>
    <w:p w14:paraId="02920921" w14:textId="77777777" w:rsidR="009D0FAC" w:rsidRPr="00111AA3" w:rsidRDefault="009D0FAC" w:rsidP="00D31481">
      <w:pPr>
        <w:pStyle w:val="Listenabsatz"/>
        <w:numPr>
          <w:ilvl w:val="0"/>
          <w:numId w:val="10"/>
        </w:numPr>
        <w:spacing w:after="0" w:line="360" w:lineRule="auto"/>
        <w:jc w:val="both"/>
        <w:rPr>
          <w:rFonts w:ascii="Arial" w:hAnsi="Arial"/>
          <w:i/>
          <w:iCs/>
          <w:noProof/>
          <w:color w:val="00B050"/>
        </w:rPr>
      </w:pPr>
      <w:r w:rsidRPr="00111AA3">
        <w:rPr>
          <w:rFonts w:ascii="Arial" w:hAnsi="Arial"/>
          <w:i/>
          <w:iCs/>
          <w:noProof/>
          <w:color w:val="00B050"/>
        </w:rPr>
        <w:t>5: Entfetten mit gleichzeitigem Beizen</w:t>
      </w:r>
    </w:p>
    <w:p w14:paraId="3774EE83" w14:textId="77777777" w:rsidR="009D0FAC" w:rsidRPr="00111AA3" w:rsidRDefault="00D33F59" w:rsidP="00D31481">
      <w:pPr>
        <w:pStyle w:val="Listenabsatz"/>
        <w:numPr>
          <w:ilvl w:val="0"/>
          <w:numId w:val="10"/>
        </w:numPr>
        <w:spacing w:after="0" w:line="360" w:lineRule="auto"/>
        <w:jc w:val="both"/>
        <w:rPr>
          <w:rFonts w:ascii="Arial" w:hAnsi="Arial"/>
          <w:i/>
          <w:iCs/>
          <w:noProof/>
          <w:color w:val="00B050"/>
        </w:rPr>
      </w:pPr>
      <w:r w:rsidRPr="00111AA3">
        <w:rPr>
          <w:rFonts w:ascii="Arial" w:hAnsi="Arial"/>
          <w:i/>
          <w:iCs/>
          <w:noProof/>
          <w:color w:val="00B050"/>
        </w:rPr>
        <w:t>3: Spülen mit klarem Wasser</w:t>
      </w:r>
    </w:p>
    <w:p w14:paraId="1BEEE1EC" w14:textId="77777777" w:rsidR="00D33F59" w:rsidRPr="00111AA3" w:rsidRDefault="00D33F59" w:rsidP="00D31481">
      <w:pPr>
        <w:pStyle w:val="Listenabsatz"/>
        <w:numPr>
          <w:ilvl w:val="0"/>
          <w:numId w:val="10"/>
        </w:numPr>
        <w:spacing w:after="0" w:line="360" w:lineRule="auto"/>
        <w:jc w:val="both"/>
        <w:rPr>
          <w:rFonts w:ascii="Arial" w:hAnsi="Arial"/>
          <w:i/>
          <w:iCs/>
          <w:noProof/>
          <w:color w:val="00B050"/>
        </w:rPr>
      </w:pPr>
      <w:r w:rsidRPr="00111AA3">
        <w:rPr>
          <w:rFonts w:ascii="Arial" w:hAnsi="Arial"/>
          <w:i/>
          <w:iCs/>
          <w:noProof/>
          <w:color w:val="00B050"/>
        </w:rPr>
        <w:t>4: Trocknen in Warmluft bis 65 °</w:t>
      </w:r>
      <w:r w:rsidR="00140093" w:rsidRPr="00111AA3">
        <w:rPr>
          <w:rFonts w:ascii="Arial" w:hAnsi="Arial"/>
          <w:i/>
          <w:iCs/>
          <w:noProof/>
          <w:color w:val="00B050"/>
        </w:rPr>
        <w:t>C</w:t>
      </w:r>
    </w:p>
    <w:p w14:paraId="365DEC68" w14:textId="32A2A01D" w:rsidR="00BE3B78" w:rsidRDefault="009E086F" w:rsidP="00BE3B78">
      <w:pPr>
        <w:numPr>
          <w:ilvl w:val="0"/>
          <w:numId w:val="8"/>
        </w:numPr>
        <w:spacing w:after="0" w:line="360" w:lineRule="auto"/>
        <w:ind w:left="851"/>
        <w:contextualSpacing/>
        <w:jc w:val="both"/>
        <w:rPr>
          <w:rFonts w:ascii="Arial" w:hAnsi="Arial"/>
          <w:noProof/>
        </w:rPr>
      </w:pPr>
      <w:r>
        <w:rPr>
          <w:rFonts w:ascii="Arial" w:hAnsi="Arial"/>
          <w:noProof/>
        </w:rPr>
        <w:lastRenderedPageBreak/>
        <w:t>Da die Produktion</w:t>
      </w:r>
      <w:r w:rsidR="003B428F">
        <w:rPr>
          <w:rFonts w:ascii="Arial" w:hAnsi="Arial"/>
          <w:noProof/>
        </w:rPr>
        <w:t xml:space="preserve"> momentan steht, </w:t>
      </w:r>
      <w:r w:rsidR="00F74D0A">
        <w:rPr>
          <w:rFonts w:ascii="Arial" w:hAnsi="Arial"/>
          <w:noProof/>
        </w:rPr>
        <w:t>soll schnell Abhilfe geschaffen werden</w:t>
      </w:r>
      <w:r w:rsidR="00D3784E">
        <w:rPr>
          <w:rFonts w:ascii="Arial" w:hAnsi="Arial"/>
          <w:noProof/>
        </w:rPr>
        <w:t xml:space="preserve">. Sie gehen ins Lager und finden </w:t>
      </w:r>
      <w:r w:rsidR="00F716B7">
        <w:rPr>
          <w:rFonts w:ascii="Arial" w:hAnsi="Arial"/>
          <w:noProof/>
        </w:rPr>
        <w:t xml:space="preserve">eine Auswahl von Klebstoffen (siehe TBB). </w:t>
      </w:r>
      <w:r w:rsidR="00F932F5">
        <w:rPr>
          <w:rFonts w:ascii="Arial" w:hAnsi="Arial"/>
          <w:noProof/>
        </w:rPr>
        <w:t>Wählen Sie einen Klebstoff aus, der schnell aushärtet und eine gewisse Elastizität bietet</w:t>
      </w:r>
      <w:r w:rsidR="0084012E">
        <w:rPr>
          <w:rFonts w:ascii="Arial" w:hAnsi="Arial"/>
          <w:noProof/>
        </w:rPr>
        <w:t>.</w:t>
      </w:r>
    </w:p>
    <w:p w14:paraId="23F0BEA1" w14:textId="144291D6" w:rsidR="00E52A77" w:rsidRPr="00A22D58" w:rsidRDefault="0084012E" w:rsidP="00F8408B">
      <w:pPr>
        <w:spacing w:after="0" w:line="360" w:lineRule="auto"/>
        <w:ind w:left="851"/>
        <w:contextualSpacing/>
        <w:jc w:val="both"/>
        <w:rPr>
          <w:rFonts w:ascii="Arial" w:hAnsi="Arial"/>
          <w:noProof/>
        </w:rPr>
      </w:pPr>
      <w:r w:rsidRPr="00111AA3">
        <w:rPr>
          <w:rFonts w:ascii="Arial" w:hAnsi="Arial"/>
          <w:i/>
          <w:iCs/>
          <w:noProof/>
          <w:color w:val="00B050"/>
        </w:rPr>
        <w:t xml:space="preserve">z.B. Schmelzklebestoffe (Aushärtezeit &gt; 30 s, </w:t>
      </w:r>
      <w:r w:rsidR="00BA06D4" w:rsidRPr="00111AA3">
        <w:rPr>
          <w:rFonts w:ascii="Arial" w:hAnsi="Arial"/>
          <w:i/>
          <w:iCs/>
          <w:noProof/>
          <w:color w:val="00B050"/>
        </w:rPr>
        <w:t>Elastizität vorhanden, geeignet für Werkstoffe aller Art)</w:t>
      </w:r>
    </w:p>
    <w:p w14:paraId="65CDDFF5" w14:textId="77777777" w:rsidR="00B55794" w:rsidRPr="0068024E" w:rsidRDefault="00B55794" w:rsidP="00666B3F">
      <w:pPr>
        <w:spacing w:after="0" w:line="360" w:lineRule="auto"/>
        <w:jc w:val="both"/>
        <w:rPr>
          <w:rFonts w:ascii="Arial" w:hAnsi="Arial"/>
        </w:rPr>
        <w:sectPr w:rsidR="00B55794" w:rsidRPr="0068024E" w:rsidSect="00C270E7">
          <w:headerReference w:type="default" r:id="rId15"/>
          <w:pgSz w:w="11906" w:h="16838"/>
          <w:pgMar w:top="1417" w:right="849" w:bottom="1134" w:left="1417" w:header="708" w:footer="708" w:gutter="0"/>
          <w:cols w:space="708"/>
          <w:docGrid w:linePitch="360"/>
        </w:sectPr>
      </w:pPr>
    </w:p>
    <w:p w14:paraId="2615A00F" w14:textId="77777777" w:rsidR="00A45550" w:rsidRDefault="00A45550" w:rsidP="0069397D">
      <w:pPr>
        <w:pStyle w:val="berschrift2"/>
        <w:keepLines w:val="0"/>
        <w:numPr>
          <w:ilvl w:val="1"/>
          <w:numId w:val="0"/>
        </w:numPr>
        <w:spacing w:before="240" w:after="60" w:line="360" w:lineRule="auto"/>
        <w:jc w:val="both"/>
      </w:pPr>
    </w:p>
    <w:sectPr w:rsidR="00A45550" w:rsidSect="00A45550">
      <w:headerReference w:type="default" r:id="rId16"/>
      <w:pgSz w:w="16838" w:h="11899"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32E95" w14:textId="77777777" w:rsidR="00FB4E76" w:rsidRDefault="00FB4E76" w:rsidP="00226E02">
      <w:pPr>
        <w:spacing w:after="0" w:line="240" w:lineRule="auto"/>
      </w:pPr>
      <w:r>
        <w:separator/>
      </w:r>
    </w:p>
  </w:endnote>
  <w:endnote w:type="continuationSeparator" w:id="0">
    <w:p w14:paraId="7F972F66" w14:textId="77777777" w:rsidR="00FB4E76" w:rsidRDefault="00FB4E76" w:rsidP="0022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ourier">
    <w:panose1 w:val="020704090202050204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03A37" w14:textId="77777777" w:rsidR="00FB4E76" w:rsidRDefault="00FB4E76" w:rsidP="00226E02">
      <w:pPr>
        <w:spacing w:after="0" w:line="240" w:lineRule="auto"/>
      </w:pPr>
      <w:r>
        <w:separator/>
      </w:r>
    </w:p>
  </w:footnote>
  <w:footnote w:type="continuationSeparator" w:id="0">
    <w:p w14:paraId="06124F27" w14:textId="77777777" w:rsidR="00FB4E76" w:rsidRDefault="00FB4E76" w:rsidP="00226E02">
      <w:pPr>
        <w:spacing w:after="0" w:line="240" w:lineRule="auto"/>
      </w:pPr>
      <w:r>
        <w:continuationSeparator/>
      </w:r>
    </w:p>
  </w:footnote>
  <w:footnote w:id="1">
    <w:p w14:paraId="2E64DD92" w14:textId="5F555ED2" w:rsidR="004820C8" w:rsidRDefault="004820C8">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E5383" w14:textId="3B576861" w:rsidR="000C33BF" w:rsidRDefault="000A4D28" w:rsidP="000C33BF">
    <w:pPr>
      <w:pStyle w:val="Kopfzeile"/>
      <w:pBdr>
        <w:bottom w:val="single" w:sz="4" w:space="1" w:color="auto"/>
      </w:pBdr>
      <w:tabs>
        <w:tab w:val="clear" w:pos="9072"/>
        <w:tab w:val="right" w:pos="9639"/>
      </w:tabs>
      <w:ind w:left="-284" w:firstLine="284"/>
      <w:rPr>
        <w:rFonts w:ascii="Arial" w:hAnsi="Arial" w:cs="Arial"/>
      </w:rPr>
    </w:pPr>
    <w:r w:rsidRPr="00C270E7">
      <w:rPr>
        <w:rFonts w:ascii="Arial" w:hAnsi="Arial" w:cs="Arial"/>
      </w:rPr>
      <w:tab/>
    </w:r>
    <w:proofErr w:type="spellStart"/>
    <w:r w:rsidR="000C33BF">
      <w:rPr>
        <w:rFonts w:ascii="Arial" w:hAnsi="Arial" w:cs="Arial"/>
      </w:rPr>
      <w:t>TabletBSdual</w:t>
    </w:r>
    <w:proofErr w:type="spellEnd"/>
    <w:r w:rsidR="000C33BF">
      <w:rPr>
        <w:rFonts w:ascii="Arial" w:hAnsi="Arial" w:cs="Arial"/>
      </w:rPr>
      <w:t xml:space="preserve"> – Wiederholung/Vertiefung LF 1</w:t>
    </w:r>
    <w:r w:rsidR="00D833A6">
      <w:rPr>
        <w:rFonts w:ascii="Arial" w:hAnsi="Arial" w:cs="Arial"/>
      </w:rPr>
      <w:t xml:space="preserve"> - 4</w:t>
    </w:r>
    <w:r w:rsidR="000C33BF">
      <w:rPr>
        <w:rFonts w:ascii="Arial" w:hAnsi="Arial" w:cs="Arial"/>
      </w:rPr>
      <w:tab/>
      <w:t>Grundstufe</w:t>
    </w:r>
  </w:p>
  <w:p w14:paraId="05C6B5FD" w14:textId="77777777" w:rsidR="000C33BF" w:rsidRDefault="000C33BF" w:rsidP="000C33BF">
    <w:pPr>
      <w:pStyle w:val="Kopfzeile"/>
      <w:pBdr>
        <w:bottom w:val="single" w:sz="4" w:space="1" w:color="auto"/>
      </w:pBdr>
      <w:ind w:left="-284" w:firstLine="284"/>
      <w:rPr>
        <w:rFonts w:ascii="Arial" w:hAnsi="Arial" w:cs="Arial"/>
        <w:sz w:val="4"/>
        <w:szCs w:val="4"/>
      </w:rPr>
    </w:pPr>
  </w:p>
  <w:p w14:paraId="01CD2C54" w14:textId="66770EA0" w:rsidR="000A4D28" w:rsidRPr="00C270E7" w:rsidRDefault="000C33BF" w:rsidP="000C33BF">
    <w:pPr>
      <w:pStyle w:val="Kopfzeile"/>
      <w:pBdr>
        <w:bottom w:val="single" w:sz="4" w:space="1" w:color="auto"/>
      </w:pBdr>
      <w:tabs>
        <w:tab w:val="clear" w:pos="9072"/>
        <w:tab w:val="right" w:pos="9639"/>
      </w:tabs>
      <w:ind w:left="-284" w:firstLine="284"/>
      <w:rPr>
        <w:rFonts w:ascii="Arial" w:hAnsi="Arial" w:cs="Arial"/>
      </w:rPr>
    </w:pPr>
    <w:r>
      <w:rPr>
        <w:rFonts w:ascii="Arial" w:hAnsi="Arial" w:cs="Arial"/>
      </w:rPr>
      <w:tab/>
      <w:t xml:space="preserve">Thema: </w:t>
    </w:r>
    <w:r w:rsidR="00D833A6">
      <w:rPr>
        <w:rFonts w:ascii="Arial" w:hAnsi="Arial" w:cs="Arial"/>
      </w:rPr>
      <w:t>Lösung F</w:t>
    </w:r>
    <w:r w:rsidR="00F8408B">
      <w:rPr>
        <w:rFonts w:ascii="Arial" w:hAnsi="Arial" w:cs="Arial"/>
      </w:rPr>
      <w:t>unktionsanalyse</w:t>
    </w:r>
    <w:r>
      <w:rPr>
        <w:rFonts w:ascii="Arial" w:hAnsi="Arial" w:cs="Arial"/>
      </w:rPr>
      <w:ptab w:relativeTo="margin" w:alignment="right" w:leader="none"/>
    </w:r>
    <w:proofErr w:type="spellStart"/>
    <w:r>
      <w:rPr>
        <w:rFonts w:ascii="Arial" w:hAnsi="Arial" w:cs="Arial"/>
      </w:rPr>
      <w:t>BfK</w:t>
    </w:r>
    <w:proofErr w:type="spellEnd"/>
    <w:r>
      <w:rPr>
        <w:rFonts w:ascii="Arial" w:hAnsi="Arial" w:cs="Arial"/>
      </w:rPr>
      <w:t>-W</w:t>
    </w:r>
  </w:p>
  <w:p w14:paraId="372A520E" w14:textId="77777777" w:rsidR="000A4D28" w:rsidRPr="00C270E7" w:rsidRDefault="000A4D28" w:rsidP="00C270E7">
    <w:pPr>
      <w:pStyle w:val="Kopfzeile"/>
      <w:pBdr>
        <w:bottom w:val="single" w:sz="4" w:space="1" w:color="auto"/>
      </w:pBdr>
      <w:ind w:left="-284" w:firstLine="284"/>
      <w:rPr>
        <w:rFonts w:ascii="Arial" w:hAnsi="Arial" w:cs="Arial"/>
        <w:sz w:val="4"/>
        <w:szCs w:val="4"/>
      </w:rPr>
    </w:pPr>
  </w:p>
  <w:p w14:paraId="6D9ABE20" w14:textId="77777777" w:rsidR="000A4D28" w:rsidRPr="00C270E7" w:rsidRDefault="000A4D28" w:rsidP="00C270E7">
    <w:pPr>
      <w:pStyle w:val="Kopfzeile"/>
      <w:tabs>
        <w:tab w:val="clear" w:pos="9072"/>
        <w:tab w:val="right" w:pos="8222"/>
        <w:tab w:val="left" w:pos="9639"/>
      </w:tabs>
      <w:rPr>
        <w:rFonts w:ascii="Arial" w:hAnsi="Arial" w:cs="Arial"/>
        <w:u w:val="single"/>
      </w:rPr>
    </w:pPr>
    <w:r w:rsidRPr="00C270E7">
      <w:rPr>
        <w:rFonts w:ascii="Arial" w:hAnsi="Arial" w:cs="Arial"/>
      </w:rPr>
      <w:tab/>
    </w:r>
    <w:r w:rsidRPr="00C270E7">
      <w:rPr>
        <w:rFonts w:ascii="Arial" w:hAnsi="Arial" w:cs="Arial"/>
      </w:rPr>
      <w:tab/>
      <w:t>Datum:</w:t>
    </w:r>
    <w:r w:rsidRPr="00C270E7">
      <w:rPr>
        <w:rFonts w:ascii="Arial" w:hAnsi="Arial" w:cs="Arial"/>
        <w:u w:val="single"/>
      </w:rPr>
      <w:tab/>
    </w:r>
  </w:p>
  <w:p w14:paraId="647CB6B4" w14:textId="77777777" w:rsidR="000A4D28" w:rsidRPr="00C270E7" w:rsidRDefault="000A4D28" w:rsidP="00C270E7">
    <w:pPr>
      <w:pStyle w:val="Kopfzeile"/>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BF3C8" w14:textId="77777777" w:rsidR="000A4D28" w:rsidRPr="003C4C85" w:rsidRDefault="000A4D28" w:rsidP="00A45550">
    <w:pPr>
      <w:pStyle w:val="Kopfzeile"/>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32397"/>
    <w:multiLevelType w:val="hybridMultilevel"/>
    <w:tmpl w:val="ED36C08A"/>
    <w:lvl w:ilvl="0" w:tplc="07E8A072">
      <w:start w:val="1"/>
      <w:numFmt w:val="lowerLetter"/>
      <w:lvlText w:val="%1.)"/>
      <w:lvlJc w:val="left"/>
      <w:pPr>
        <w:ind w:left="720" w:hanging="360"/>
      </w:pPr>
      <w:rPr>
        <w:rFonts w:ascii="Arial" w:eastAsia="Calibri"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3B0042"/>
    <w:multiLevelType w:val="hybridMultilevel"/>
    <w:tmpl w:val="274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662A40"/>
    <w:multiLevelType w:val="hybridMultilevel"/>
    <w:tmpl w:val="BA88AA1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15:restartNumberingAfterBreak="0">
    <w:nsid w:val="316D67C4"/>
    <w:multiLevelType w:val="hybridMultilevel"/>
    <w:tmpl w:val="ED36C08A"/>
    <w:lvl w:ilvl="0" w:tplc="07E8A072">
      <w:start w:val="1"/>
      <w:numFmt w:val="lowerLetter"/>
      <w:lvlText w:val="%1.)"/>
      <w:lvlJc w:val="left"/>
      <w:pPr>
        <w:ind w:left="720" w:hanging="360"/>
      </w:pPr>
      <w:rPr>
        <w:rFonts w:ascii="Arial" w:eastAsia="Calibri"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92B68EC"/>
    <w:multiLevelType w:val="hybridMultilevel"/>
    <w:tmpl w:val="01D46F4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4C91B50"/>
    <w:multiLevelType w:val="hybridMultilevel"/>
    <w:tmpl w:val="153288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C41202C"/>
    <w:multiLevelType w:val="hybridMultilevel"/>
    <w:tmpl w:val="C130ED66"/>
    <w:lvl w:ilvl="0" w:tplc="04070001">
      <w:start w:val="1"/>
      <w:numFmt w:val="bullet"/>
      <w:lvlText w:val=""/>
      <w:lvlJc w:val="left"/>
      <w:pPr>
        <w:ind w:left="1571" w:hanging="360"/>
      </w:pPr>
      <w:rPr>
        <w:rFonts w:ascii="Symbol" w:hAnsi="Symbol" w:cs="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cs="Wingdings" w:hint="default"/>
      </w:rPr>
    </w:lvl>
    <w:lvl w:ilvl="3" w:tplc="04070001" w:tentative="1">
      <w:start w:val="1"/>
      <w:numFmt w:val="bullet"/>
      <w:lvlText w:val=""/>
      <w:lvlJc w:val="left"/>
      <w:pPr>
        <w:ind w:left="3731" w:hanging="360"/>
      </w:pPr>
      <w:rPr>
        <w:rFonts w:ascii="Symbol" w:hAnsi="Symbol" w:cs="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cs="Wingdings" w:hint="default"/>
      </w:rPr>
    </w:lvl>
    <w:lvl w:ilvl="6" w:tplc="04070001" w:tentative="1">
      <w:start w:val="1"/>
      <w:numFmt w:val="bullet"/>
      <w:lvlText w:val=""/>
      <w:lvlJc w:val="left"/>
      <w:pPr>
        <w:ind w:left="5891" w:hanging="360"/>
      </w:pPr>
      <w:rPr>
        <w:rFonts w:ascii="Symbol" w:hAnsi="Symbol" w:cs="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cs="Wingdings" w:hint="default"/>
      </w:rPr>
    </w:lvl>
  </w:abstractNum>
  <w:abstractNum w:abstractNumId="7" w15:restartNumberingAfterBreak="0">
    <w:nsid w:val="53D42F2D"/>
    <w:multiLevelType w:val="hybridMultilevel"/>
    <w:tmpl w:val="08E6E33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54574697"/>
    <w:multiLevelType w:val="hybridMultilevel"/>
    <w:tmpl w:val="ED36C08A"/>
    <w:lvl w:ilvl="0" w:tplc="07E8A072">
      <w:start w:val="1"/>
      <w:numFmt w:val="lowerLetter"/>
      <w:lvlText w:val="%1.)"/>
      <w:lvlJc w:val="left"/>
      <w:pPr>
        <w:ind w:left="720" w:hanging="360"/>
      </w:pPr>
      <w:rPr>
        <w:rFonts w:ascii="Arial" w:eastAsia="Calibri"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0D93655"/>
    <w:multiLevelType w:val="hybridMultilevel"/>
    <w:tmpl w:val="C49406F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15:restartNumberingAfterBreak="0">
    <w:nsid w:val="674B6B4E"/>
    <w:multiLevelType w:val="hybridMultilevel"/>
    <w:tmpl w:val="ED36C08A"/>
    <w:lvl w:ilvl="0" w:tplc="07E8A072">
      <w:start w:val="1"/>
      <w:numFmt w:val="lowerLetter"/>
      <w:lvlText w:val="%1.)"/>
      <w:lvlJc w:val="left"/>
      <w:pPr>
        <w:ind w:left="720" w:hanging="360"/>
      </w:pPr>
      <w:rPr>
        <w:rFonts w:ascii="Arial" w:eastAsia="Calibri"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7EF0BCA"/>
    <w:multiLevelType w:val="hybridMultilevel"/>
    <w:tmpl w:val="B190805C"/>
    <w:lvl w:ilvl="0" w:tplc="3DA2FD1C">
      <w:start w:val="1"/>
      <w:numFmt w:val="lowerLetter"/>
      <w:lvlText w:val="%1.)"/>
      <w:lvlJc w:val="left"/>
      <w:pPr>
        <w:ind w:left="720" w:hanging="360"/>
      </w:pPr>
      <w:rPr>
        <w:rFonts w:hint="default"/>
        <w:b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9C460D5"/>
    <w:multiLevelType w:val="hybridMultilevel"/>
    <w:tmpl w:val="ED36C08A"/>
    <w:lvl w:ilvl="0" w:tplc="07E8A072">
      <w:start w:val="1"/>
      <w:numFmt w:val="lowerLetter"/>
      <w:lvlText w:val="%1.)"/>
      <w:lvlJc w:val="left"/>
      <w:pPr>
        <w:ind w:left="720" w:hanging="360"/>
      </w:pPr>
      <w:rPr>
        <w:rFonts w:ascii="Arial" w:eastAsia="Calibri"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AAE5306"/>
    <w:multiLevelType w:val="hybridMultilevel"/>
    <w:tmpl w:val="7CA431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7D920DE"/>
    <w:multiLevelType w:val="hybridMultilevel"/>
    <w:tmpl w:val="AA9C9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12"/>
  </w:num>
  <w:num w:numId="5">
    <w:abstractNumId w:val="3"/>
  </w:num>
  <w:num w:numId="6">
    <w:abstractNumId w:val="0"/>
  </w:num>
  <w:num w:numId="7">
    <w:abstractNumId w:val="4"/>
  </w:num>
  <w:num w:numId="8">
    <w:abstractNumId w:val="2"/>
  </w:num>
  <w:num w:numId="9">
    <w:abstractNumId w:val="9"/>
  </w:num>
  <w:num w:numId="10">
    <w:abstractNumId w:val="6"/>
  </w:num>
  <w:num w:numId="11">
    <w:abstractNumId w:val="7"/>
  </w:num>
  <w:num w:numId="12">
    <w:abstractNumId w:val="5"/>
  </w:num>
  <w:num w:numId="13">
    <w:abstractNumId w:val="14"/>
  </w:num>
  <w:num w:numId="14">
    <w:abstractNumId w:val="1"/>
  </w:num>
  <w:num w:numId="1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4096" w:nlCheck="1" w:checkStyle="0"/>
  <w:proofState w:spelling="clean"/>
  <w:revisionView w:inkAnnotations="0"/>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86B"/>
    <w:rsid w:val="00000278"/>
    <w:rsid w:val="0000130F"/>
    <w:rsid w:val="00004B04"/>
    <w:rsid w:val="00005E68"/>
    <w:rsid w:val="00006E17"/>
    <w:rsid w:val="00011354"/>
    <w:rsid w:val="00013A6F"/>
    <w:rsid w:val="00013AA5"/>
    <w:rsid w:val="00015C4C"/>
    <w:rsid w:val="00015FE2"/>
    <w:rsid w:val="0001690E"/>
    <w:rsid w:val="00016FFC"/>
    <w:rsid w:val="00020ACA"/>
    <w:rsid w:val="00021D3F"/>
    <w:rsid w:val="000258B9"/>
    <w:rsid w:val="000263C3"/>
    <w:rsid w:val="00031789"/>
    <w:rsid w:val="00031E38"/>
    <w:rsid w:val="00033285"/>
    <w:rsid w:val="00033A0C"/>
    <w:rsid w:val="00035F80"/>
    <w:rsid w:val="0003666C"/>
    <w:rsid w:val="00036E79"/>
    <w:rsid w:val="00037DDD"/>
    <w:rsid w:val="0004037A"/>
    <w:rsid w:val="0004058D"/>
    <w:rsid w:val="00041047"/>
    <w:rsid w:val="00042281"/>
    <w:rsid w:val="00042497"/>
    <w:rsid w:val="00042683"/>
    <w:rsid w:val="000523DD"/>
    <w:rsid w:val="000528A1"/>
    <w:rsid w:val="00052997"/>
    <w:rsid w:val="0005467F"/>
    <w:rsid w:val="00057E28"/>
    <w:rsid w:val="000640F0"/>
    <w:rsid w:val="00065489"/>
    <w:rsid w:val="00066950"/>
    <w:rsid w:val="00067556"/>
    <w:rsid w:val="0007055D"/>
    <w:rsid w:val="00070C27"/>
    <w:rsid w:val="00071329"/>
    <w:rsid w:val="00071440"/>
    <w:rsid w:val="000714BE"/>
    <w:rsid w:val="00073821"/>
    <w:rsid w:val="000740EB"/>
    <w:rsid w:val="00074B0C"/>
    <w:rsid w:val="00075280"/>
    <w:rsid w:val="000903F2"/>
    <w:rsid w:val="000959CC"/>
    <w:rsid w:val="000965D2"/>
    <w:rsid w:val="000A0DC8"/>
    <w:rsid w:val="000A2365"/>
    <w:rsid w:val="000A47D8"/>
    <w:rsid w:val="000A4D28"/>
    <w:rsid w:val="000A4D95"/>
    <w:rsid w:val="000A5E44"/>
    <w:rsid w:val="000A695B"/>
    <w:rsid w:val="000B14CE"/>
    <w:rsid w:val="000C33BF"/>
    <w:rsid w:val="000C3E89"/>
    <w:rsid w:val="000C4CC1"/>
    <w:rsid w:val="000C76C6"/>
    <w:rsid w:val="000D0C96"/>
    <w:rsid w:val="000D4D9F"/>
    <w:rsid w:val="000D686B"/>
    <w:rsid w:val="000E3F0E"/>
    <w:rsid w:val="000E5201"/>
    <w:rsid w:val="000F0FBF"/>
    <w:rsid w:val="000F2064"/>
    <w:rsid w:val="000F450E"/>
    <w:rsid w:val="000F4767"/>
    <w:rsid w:val="00100836"/>
    <w:rsid w:val="0010160D"/>
    <w:rsid w:val="00103165"/>
    <w:rsid w:val="00105F38"/>
    <w:rsid w:val="00111AA3"/>
    <w:rsid w:val="00111B10"/>
    <w:rsid w:val="0011209E"/>
    <w:rsid w:val="0011428F"/>
    <w:rsid w:val="00115289"/>
    <w:rsid w:val="001158F0"/>
    <w:rsid w:val="00115C74"/>
    <w:rsid w:val="0011685A"/>
    <w:rsid w:val="001244C9"/>
    <w:rsid w:val="0012532F"/>
    <w:rsid w:val="00125B5E"/>
    <w:rsid w:val="00125EE3"/>
    <w:rsid w:val="00132112"/>
    <w:rsid w:val="00134A7A"/>
    <w:rsid w:val="001367E3"/>
    <w:rsid w:val="00137251"/>
    <w:rsid w:val="00140093"/>
    <w:rsid w:val="001428E1"/>
    <w:rsid w:val="001434CC"/>
    <w:rsid w:val="001446C8"/>
    <w:rsid w:val="00144F54"/>
    <w:rsid w:val="00146A72"/>
    <w:rsid w:val="00147397"/>
    <w:rsid w:val="00150711"/>
    <w:rsid w:val="00150B3E"/>
    <w:rsid w:val="00151E71"/>
    <w:rsid w:val="0015291E"/>
    <w:rsid w:val="00154E90"/>
    <w:rsid w:val="00157588"/>
    <w:rsid w:val="00160ADD"/>
    <w:rsid w:val="00164770"/>
    <w:rsid w:val="00171D48"/>
    <w:rsid w:val="00173878"/>
    <w:rsid w:val="00173E46"/>
    <w:rsid w:val="0017480F"/>
    <w:rsid w:val="00176463"/>
    <w:rsid w:val="00177763"/>
    <w:rsid w:val="00180522"/>
    <w:rsid w:val="001818C6"/>
    <w:rsid w:val="00183272"/>
    <w:rsid w:val="00183871"/>
    <w:rsid w:val="00185414"/>
    <w:rsid w:val="00186561"/>
    <w:rsid w:val="00186DF2"/>
    <w:rsid w:val="00190381"/>
    <w:rsid w:val="001907A5"/>
    <w:rsid w:val="00190C58"/>
    <w:rsid w:val="00192F2D"/>
    <w:rsid w:val="001975EE"/>
    <w:rsid w:val="001A0975"/>
    <w:rsid w:val="001A160D"/>
    <w:rsid w:val="001A2418"/>
    <w:rsid w:val="001A4446"/>
    <w:rsid w:val="001B01E6"/>
    <w:rsid w:val="001B04C0"/>
    <w:rsid w:val="001B182A"/>
    <w:rsid w:val="001B18D2"/>
    <w:rsid w:val="001B7738"/>
    <w:rsid w:val="001B7C49"/>
    <w:rsid w:val="001C1C69"/>
    <w:rsid w:val="001C553E"/>
    <w:rsid w:val="001D1C54"/>
    <w:rsid w:val="001D2A56"/>
    <w:rsid w:val="001D2CF9"/>
    <w:rsid w:val="001D4E24"/>
    <w:rsid w:val="001D6924"/>
    <w:rsid w:val="001E0B6B"/>
    <w:rsid w:val="001E0C27"/>
    <w:rsid w:val="001E4405"/>
    <w:rsid w:val="001E5C32"/>
    <w:rsid w:val="001E6638"/>
    <w:rsid w:val="001F0047"/>
    <w:rsid w:val="001F2C7D"/>
    <w:rsid w:val="001F3136"/>
    <w:rsid w:val="001F4502"/>
    <w:rsid w:val="001F49A2"/>
    <w:rsid w:val="001F6089"/>
    <w:rsid w:val="001F6B11"/>
    <w:rsid w:val="001F71C4"/>
    <w:rsid w:val="00206517"/>
    <w:rsid w:val="002103B7"/>
    <w:rsid w:val="00210BA1"/>
    <w:rsid w:val="00210CB8"/>
    <w:rsid w:val="00213580"/>
    <w:rsid w:val="00223816"/>
    <w:rsid w:val="002238EE"/>
    <w:rsid w:val="00225CF3"/>
    <w:rsid w:val="00225FB2"/>
    <w:rsid w:val="00226E02"/>
    <w:rsid w:val="00227139"/>
    <w:rsid w:val="00227EC6"/>
    <w:rsid w:val="00230267"/>
    <w:rsid w:val="00231440"/>
    <w:rsid w:val="0023288B"/>
    <w:rsid w:val="00234473"/>
    <w:rsid w:val="00236C5F"/>
    <w:rsid w:val="002374E5"/>
    <w:rsid w:val="00237E96"/>
    <w:rsid w:val="00241A62"/>
    <w:rsid w:val="00245934"/>
    <w:rsid w:val="00247E04"/>
    <w:rsid w:val="0025466A"/>
    <w:rsid w:val="00254947"/>
    <w:rsid w:val="002565CE"/>
    <w:rsid w:val="00256BFC"/>
    <w:rsid w:val="002616B8"/>
    <w:rsid w:val="0026385F"/>
    <w:rsid w:val="002641BC"/>
    <w:rsid w:val="00265589"/>
    <w:rsid w:val="00267BEA"/>
    <w:rsid w:val="00270154"/>
    <w:rsid w:val="0027120D"/>
    <w:rsid w:val="00274D4A"/>
    <w:rsid w:val="00275224"/>
    <w:rsid w:val="00276A1F"/>
    <w:rsid w:val="00280135"/>
    <w:rsid w:val="0028121C"/>
    <w:rsid w:val="002838E5"/>
    <w:rsid w:val="00284C1C"/>
    <w:rsid w:val="00290624"/>
    <w:rsid w:val="0029098C"/>
    <w:rsid w:val="00292EEE"/>
    <w:rsid w:val="00297014"/>
    <w:rsid w:val="002A3182"/>
    <w:rsid w:val="002A3379"/>
    <w:rsid w:val="002A3B3F"/>
    <w:rsid w:val="002A52CE"/>
    <w:rsid w:val="002A6BDC"/>
    <w:rsid w:val="002A74C8"/>
    <w:rsid w:val="002A7B0B"/>
    <w:rsid w:val="002B5CED"/>
    <w:rsid w:val="002B5CFB"/>
    <w:rsid w:val="002B67F3"/>
    <w:rsid w:val="002B68E7"/>
    <w:rsid w:val="002B7C74"/>
    <w:rsid w:val="002C0716"/>
    <w:rsid w:val="002C40FA"/>
    <w:rsid w:val="002C6FC1"/>
    <w:rsid w:val="002C76D5"/>
    <w:rsid w:val="002D04DF"/>
    <w:rsid w:val="002D1E57"/>
    <w:rsid w:val="002D3377"/>
    <w:rsid w:val="002D559F"/>
    <w:rsid w:val="002D6142"/>
    <w:rsid w:val="002D685B"/>
    <w:rsid w:val="002D6EFB"/>
    <w:rsid w:val="002E1463"/>
    <w:rsid w:val="002E4097"/>
    <w:rsid w:val="002E5D39"/>
    <w:rsid w:val="002F1693"/>
    <w:rsid w:val="002F27A2"/>
    <w:rsid w:val="002F2F99"/>
    <w:rsid w:val="002F31CD"/>
    <w:rsid w:val="002F32FD"/>
    <w:rsid w:val="00301927"/>
    <w:rsid w:val="00303AA8"/>
    <w:rsid w:val="00304E89"/>
    <w:rsid w:val="0030534D"/>
    <w:rsid w:val="00305EC6"/>
    <w:rsid w:val="0031095F"/>
    <w:rsid w:val="00311230"/>
    <w:rsid w:val="00320AEA"/>
    <w:rsid w:val="00320C30"/>
    <w:rsid w:val="00323D68"/>
    <w:rsid w:val="00324566"/>
    <w:rsid w:val="003245BB"/>
    <w:rsid w:val="00324CC2"/>
    <w:rsid w:val="00324FA6"/>
    <w:rsid w:val="00326541"/>
    <w:rsid w:val="003265F6"/>
    <w:rsid w:val="003317A2"/>
    <w:rsid w:val="003325EE"/>
    <w:rsid w:val="003340BE"/>
    <w:rsid w:val="00334F2E"/>
    <w:rsid w:val="00340C5E"/>
    <w:rsid w:val="00341978"/>
    <w:rsid w:val="00342821"/>
    <w:rsid w:val="003472DF"/>
    <w:rsid w:val="00350A89"/>
    <w:rsid w:val="003547E1"/>
    <w:rsid w:val="00356795"/>
    <w:rsid w:val="0035797A"/>
    <w:rsid w:val="00357F9B"/>
    <w:rsid w:val="00363DFB"/>
    <w:rsid w:val="003705DC"/>
    <w:rsid w:val="00373341"/>
    <w:rsid w:val="00374ACF"/>
    <w:rsid w:val="003805F1"/>
    <w:rsid w:val="00383320"/>
    <w:rsid w:val="00383861"/>
    <w:rsid w:val="0038538A"/>
    <w:rsid w:val="00391789"/>
    <w:rsid w:val="00391ED3"/>
    <w:rsid w:val="00392F29"/>
    <w:rsid w:val="00393810"/>
    <w:rsid w:val="00394413"/>
    <w:rsid w:val="00394F24"/>
    <w:rsid w:val="003A0E11"/>
    <w:rsid w:val="003A16FD"/>
    <w:rsid w:val="003A1A81"/>
    <w:rsid w:val="003A3637"/>
    <w:rsid w:val="003A3A10"/>
    <w:rsid w:val="003A47C5"/>
    <w:rsid w:val="003A5208"/>
    <w:rsid w:val="003A5865"/>
    <w:rsid w:val="003A624D"/>
    <w:rsid w:val="003A78B1"/>
    <w:rsid w:val="003A7D84"/>
    <w:rsid w:val="003B0BCD"/>
    <w:rsid w:val="003B3A99"/>
    <w:rsid w:val="003B428F"/>
    <w:rsid w:val="003C0F69"/>
    <w:rsid w:val="003C1F51"/>
    <w:rsid w:val="003C242E"/>
    <w:rsid w:val="003C392D"/>
    <w:rsid w:val="003D1186"/>
    <w:rsid w:val="003D6719"/>
    <w:rsid w:val="003E0D3F"/>
    <w:rsid w:val="003E21A1"/>
    <w:rsid w:val="003E42D2"/>
    <w:rsid w:val="003E4526"/>
    <w:rsid w:val="003E57F9"/>
    <w:rsid w:val="003E6BDD"/>
    <w:rsid w:val="003F1C44"/>
    <w:rsid w:val="003F212D"/>
    <w:rsid w:val="003F35EB"/>
    <w:rsid w:val="003F6DCD"/>
    <w:rsid w:val="004013DC"/>
    <w:rsid w:val="00405E42"/>
    <w:rsid w:val="00410416"/>
    <w:rsid w:val="0041060D"/>
    <w:rsid w:val="00410687"/>
    <w:rsid w:val="00410A7D"/>
    <w:rsid w:val="00411214"/>
    <w:rsid w:val="00412923"/>
    <w:rsid w:val="00413B02"/>
    <w:rsid w:val="00416526"/>
    <w:rsid w:val="004222CC"/>
    <w:rsid w:val="00422A50"/>
    <w:rsid w:val="00422DD3"/>
    <w:rsid w:val="004260C4"/>
    <w:rsid w:val="00427397"/>
    <w:rsid w:val="004307D5"/>
    <w:rsid w:val="00430D6A"/>
    <w:rsid w:val="0043708D"/>
    <w:rsid w:val="00437FF8"/>
    <w:rsid w:val="00444A6C"/>
    <w:rsid w:val="004479C7"/>
    <w:rsid w:val="004525A5"/>
    <w:rsid w:val="0045261D"/>
    <w:rsid w:val="00460C56"/>
    <w:rsid w:val="00461505"/>
    <w:rsid w:val="004615A0"/>
    <w:rsid w:val="004653ED"/>
    <w:rsid w:val="00467075"/>
    <w:rsid w:val="0047064A"/>
    <w:rsid w:val="004707AC"/>
    <w:rsid w:val="004714BC"/>
    <w:rsid w:val="004820C8"/>
    <w:rsid w:val="00482F8B"/>
    <w:rsid w:val="00483099"/>
    <w:rsid w:val="00483BC1"/>
    <w:rsid w:val="00484292"/>
    <w:rsid w:val="0048621B"/>
    <w:rsid w:val="00493045"/>
    <w:rsid w:val="00493131"/>
    <w:rsid w:val="00496EB6"/>
    <w:rsid w:val="004A0576"/>
    <w:rsid w:val="004A0875"/>
    <w:rsid w:val="004A1DFD"/>
    <w:rsid w:val="004A214C"/>
    <w:rsid w:val="004B1292"/>
    <w:rsid w:val="004B219B"/>
    <w:rsid w:val="004B3200"/>
    <w:rsid w:val="004B323B"/>
    <w:rsid w:val="004B3757"/>
    <w:rsid w:val="004B436C"/>
    <w:rsid w:val="004B5A6E"/>
    <w:rsid w:val="004B7B17"/>
    <w:rsid w:val="004C27CA"/>
    <w:rsid w:val="004C466F"/>
    <w:rsid w:val="004C47F5"/>
    <w:rsid w:val="004C5100"/>
    <w:rsid w:val="004C6D16"/>
    <w:rsid w:val="004C7281"/>
    <w:rsid w:val="004D1015"/>
    <w:rsid w:val="004D4552"/>
    <w:rsid w:val="004D6861"/>
    <w:rsid w:val="004E18A4"/>
    <w:rsid w:val="004E27D4"/>
    <w:rsid w:val="004E4D77"/>
    <w:rsid w:val="004E799D"/>
    <w:rsid w:val="004F0F14"/>
    <w:rsid w:val="004F1A8F"/>
    <w:rsid w:val="004F2EBC"/>
    <w:rsid w:val="004F5B4E"/>
    <w:rsid w:val="00500021"/>
    <w:rsid w:val="00500822"/>
    <w:rsid w:val="005013C6"/>
    <w:rsid w:val="0050226E"/>
    <w:rsid w:val="005024E7"/>
    <w:rsid w:val="00504510"/>
    <w:rsid w:val="00504D1E"/>
    <w:rsid w:val="00505396"/>
    <w:rsid w:val="00506F06"/>
    <w:rsid w:val="00510739"/>
    <w:rsid w:val="0051200D"/>
    <w:rsid w:val="0051343C"/>
    <w:rsid w:val="00513AB6"/>
    <w:rsid w:val="005155BD"/>
    <w:rsid w:val="00520ED6"/>
    <w:rsid w:val="00521EB4"/>
    <w:rsid w:val="005240EB"/>
    <w:rsid w:val="00525798"/>
    <w:rsid w:val="00526BE6"/>
    <w:rsid w:val="00527269"/>
    <w:rsid w:val="005274BF"/>
    <w:rsid w:val="00527F6D"/>
    <w:rsid w:val="00531751"/>
    <w:rsid w:val="00532AD9"/>
    <w:rsid w:val="00533145"/>
    <w:rsid w:val="005402BD"/>
    <w:rsid w:val="0054066A"/>
    <w:rsid w:val="005438D9"/>
    <w:rsid w:val="0055023E"/>
    <w:rsid w:val="00551B2F"/>
    <w:rsid w:val="005537E0"/>
    <w:rsid w:val="0055546A"/>
    <w:rsid w:val="0055653D"/>
    <w:rsid w:val="0056212D"/>
    <w:rsid w:val="005626A1"/>
    <w:rsid w:val="005629D3"/>
    <w:rsid w:val="00564488"/>
    <w:rsid w:val="00565AED"/>
    <w:rsid w:val="005663D7"/>
    <w:rsid w:val="005723AC"/>
    <w:rsid w:val="00572ADE"/>
    <w:rsid w:val="00572B2C"/>
    <w:rsid w:val="00572EE1"/>
    <w:rsid w:val="005733B1"/>
    <w:rsid w:val="00573752"/>
    <w:rsid w:val="00574893"/>
    <w:rsid w:val="00576A5F"/>
    <w:rsid w:val="00576E00"/>
    <w:rsid w:val="00580219"/>
    <w:rsid w:val="005824CF"/>
    <w:rsid w:val="005843F7"/>
    <w:rsid w:val="00593BDC"/>
    <w:rsid w:val="0059441E"/>
    <w:rsid w:val="00594A87"/>
    <w:rsid w:val="00595482"/>
    <w:rsid w:val="00595B9C"/>
    <w:rsid w:val="00597B14"/>
    <w:rsid w:val="005A0B8E"/>
    <w:rsid w:val="005A1380"/>
    <w:rsid w:val="005A2C22"/>
    <w:rsid w:val="005A3F80"/>
    <w:rsid w:val="005A783B"/>
    <w:rsid w:val="005B16DA"/>
    <w:rsid w:val="005B274D"/>
    <w:rsid w:val="005B4819"/>
    <w:rsid w:val="005B4CF1"/>
    <w:rsid w:val="005B648B"/>
    <w:rsid w:val="005C4A1B"/>
    <w:rsid w:val="005C5F78"/>
    <w:rsid w:val="005C66F8"/>
    <w:rsid w:val="005C7A22"/>
    <w:rsid w:val="005D0822"/>
    <w:rsid w:val="005D23EC"/>
    <w:rsid w:val="005D6550"/>
    <w:rsid w:val="005D69E5"/>
    <w:rsid w:val="005D78CD"/>
    <w:rsid w:val="005E3DC4"/>
    <w:rsid w:val="005E6BA8"/>
    <w:rsid w:val="005E7B7C"/>
    <w:rsid w:val="005F17C6"/>
    <w:rsid w:val="005F1E87"/>
    <w:rsid w:val="005F469B"/>
    <w:rsid w:val="005F6EFE"/>
    <w:rsid w:val="005F6F38"/>
    <w:rsid w:val="00601590"/>
    <w:rsid w:val="006031FF"/>
    <w:rsid w:val="006033AD"/>
    <w:rsid w:val="006053F5"/>
    <w:rsid w:val="006078EA"/>
    <w:rsid w:val="00607A6E"/>
    <w:rsid w:val="006107F3"/>
    <w:rsid w:val="0061154B"/>
    <w:rsid w:val="00613367"/>
    <w:rsid w:val="006145FB"/>
    <w:rsid w:val="006200DF"/>
    <w:rsid w:val="00621F5E"/>
    <w:rsid w:val="00623F87"/>
    <w:rsid w:val="00624564"/>
    <w:rsid w:val="00630E27"/>
    <w:rsid w:val="0064131B"/>
    <w:rsid w:val="00641CD1"/>
    <w:rsid w:val="00647AE7"/>
    <w:rsid w:val="006508E3"/>
    <w:rsid w:val="00652BB1"/>
    <w:rsid w:val="00654333"/>
    <w:rsid w:val="006544B8"/>
    <w:rsid w:val="00657AB0"/>
    <w:rsid w:val="006630CD"/>
    <w:rsid w:val="00665896"/>
    <w:rsid w:val="00666B3F"/>
    <w:rsid w:val="00671C50"/>
    <w:rsid w:val="006721A3"/>
    <w:rsid w:val="0067308C"/>
    <w:rsid w:val="006759A4"/>
    <w:rsid w:val="00676377"/>
    <w:rsid w:val="00676E31"/>
    <w:rsid w:val="0067790F"/>
    <w:rsid w:val="00677EA0"/>
    <w:rsid w:val="0068024E"/>
    <w:rsid w:val="00683F1D"/>
    <w:rsid w:val="0068493B"/>
    <w:rsid w:val="00690B9F"/>
    <w:rsid w:val="00691B91"/>
    <w:rsid w:val="00691DED"/>
    <w:rsid w:val="00692526"/>
    <w:rsid w:val="0069334F"/>
    <w:rsid w:val="0069397D"/>
    <w:rsid w:val="00695FB5"/>
    <w:rsid w:val="006A45F8"/>
    <w:rsid w:val="006A4C96"/>
    <w:rsid w:val="006A527E"/>
    <w:rsid w:val="006A6B26"/>
    <w:rsid w:val="006B1A39"/>
    <w:rsid w:val="006B2236"/>
    <w:rsid w:val="006B23EE"/>
    <w:rsid w:val="006B3CC9"/>
    <w:rsid w:val="006B4D67"/>
    <w:rsid w:val="006B56D0"/>
    <w:rsid w:val="006C181B"/>
    <w:rsid w:val="006C4840"/>
    <w:rsid w:val="006C5A4F"/>
    <w:rsid w:val="006C645D"/>
    <w:rsid w:val="006C77D6"/>
    <w:rsid w:val="006D2F85"/>
    <w:rsid w:val="006D54C6"/>
    <w:rsid w:val="006D7695"/>
    <w:rsid w:val="006E1661"/>
    <w:rsid w:val="006F1212"/>
    <w:rsid w:val="006F4947"/>
    <w:rsid w:val="00701DFB"/>
    <w:rsid w:val="007030B3"/>
    <w:rsid w:val="00704D5D"/>
    <w:rsid w:val="007053CA"/>
    <w:rsid w:val="00705784"/>
    <w:rsid w:val="00707592"/>
    <w:rsid w:val="0071077F"/>
    <w:rsid w:val="0071590D"/>
    <w:rsid w:val="00715A26"/>
    <w:rsid w:val="007169D5"/>
    <w:rsid w:val="00716E35"/>
    <w:rsid w:val="00716EF5"/>
    <w:rsid w:val="00721280"/>
    <w:rsid w:val="00724A87"/>
    <w:rsid w:val="00730817"/>
    <w:rsid w:val="00730C3A"/>
    <w:rsid w:val="007319D2"/>
    <w:rsid w:val="00735721"/>
    <w:rsid w:val="00740BC9"/>
    <w:rsid w:val="00741356"/>
    <w:rsid w:val="0074210C"/>
    <w:rsid w:val="007451AA"/>
    <w:rsid w:val="0074585E"/>
    <w:rsid w:val="00745AB5"/>
    <w:rsid w:val="00746429"/>
    <w:rsid w:val="007469C3"/>
    <w:rsid w:val="00747541"/>
    <w:rsid w:val="00752D4D"/>
    <w:rsid w:val="0075349B"/>
    <w:rsid w:val="00753E9E"/>
    <w:rsid w:val="00755F2E"/>
    <w:rsid w:val="00760DD3"/>
    <w:rsid w:val="00761D94"/>
    <w:rsid w:val="00765AF2"/>
    <w:rsid w:val="00767E91"/>
    <w:rsid w:val="00771B47"/>
    <w:rsid w:val="0077383B"/>
    <w:rsid w:val="0077677D"/>
    <w:rsid w:val="0077710E"/>
    <w:rsid w:val="00777A43"/>
    <w:rsid w:val="00777C48"/>
    <w:rsid w:val="00781335"/>
    <w:rsid w:val="00783E99"/>
    <w:rsid w:val="00785557"/>
    <w:rsid w:val="00786CCB"/>
    <w:rsid w:val="00787053"/>
    <w:rsid w:val="00787377"/>
    <w:rsid w:val="00787AA1"/>
    <w:rsid w:val="00791785"/>
    <w:rsid w:val="00791C02"/>
    <w:rsid w:val="00792B85"/>
    <w:rsid w:val="007939BE"/>
    <w:rsid w:val="007948AC"/>
    <w:rsid w:val="00795B91"/>
    <w:rsid w:val="00795D08"/>
    <w:rsid w:val="00796820"/>
    <w:rsid w:val="007A07ED"/>
    <w:rsid w:val="007A2E31"/>
    <w:rsid w:val="007A5D7D"/>
    <w:rsid w:val="007A6D8E"/>
    <w:rsid w:val="007B1069"/>
    <w:rsid w:val="007B1B94"/>
    <w:rsid w:val="007B563F"/>
    <w:rsid w:val="007C001D"/>
    <w:rsid w:val="007C2250"/>
    <w:rsid w:val="007C413A"/>
    <w:rsid w:val="007C6776"/>
    <w:rsid w:val="007C72AB"/>
    <w:rsid w:val="007D09CD"/>
    <w:rsid w:val="007D16B8"/>
    <w:rsid w:val="007D1891"/>
    <w:rsid w:val="007D2BEF"/>
    <w:rsid w:val="007D3ADB"/>
    <w:rsid w:val="007D422B"/>
    <w:rsid w:val="007D767A"/>
    <w:rsid w:val="007E0F68"/>
    <w:rsid w:val="007F068D"/>
    <w:rsid w:val="007F072D"/>
    <w:rsid w:val="007F22DC"/>
    <w:rsid w:val="007F30A1"/>
    <w:rsid w:val="007F3AB1"/>
    <w:rsid w:val="007F3B80"/>
    <w:rsid w:val="007F59E1"/>
    <w:rsid w:val="007F744C"/>
    <w:rsid w:val="007F7F7C"/>
    <w:rsid w:val="00806E61"/>
    <w:rsid w:val="0080785B"/>
    <w:rsid w:val="008109E3"/>
    <w:rsid w:val="0081336D"/>
    <w:rsid w:val="00815308"/>
    <w:rsid w:val="0081677D"/>
    <w:rsid w:val="00821929"/>
    <w:rsid w:val="00824CE9"/>
    <w:rsid w:val="00827244"/>
    <w:rsid w:val="00827A20"/>
    <w:rsid w:val="00830730"/>
    <w:rsid w:val="008318B7"/>
    <w:rsid w:val="00831C51"/>
    <w:rsid w:val="00835EBB"/>
    <w:rsid w:val="0084012E"/>
    <w:rsid w:val="0084219A"/>
    <w:rsid w:val="00843C0B"/>
    <w:rsid w:val="00850241"/>
    <w:rsid w:val="00851F59"/>
    <w:rsid w:val="00852F8E"/>
    <w:rsid w:val="008538FB"/>
    <w:rsid w:val="00860B23"/>
    <w:rsid w:val="00861A1D"/>
    <w:rsid w:val="00861F8D"/>
    <w:rsid w:val="00864EE2"/>
    <w:rsid w:val="00866A65"/>
    <w:rsid w:val="00872DBA"/>
    <w:rsid w:val="00877B81"/>
    <w:rsid w:val="00884B4C"/>
    <w:rsid w:val="0088563E"/>
    <w:rsid w:val="00886CDF"/>
    <w:rsid w:val="008902C8"/>
    <w:rsid w:val="0089049D"/>
    <w:rsid w:val="00892A07"/>
    <w:rsid w:val="00892D80"/>
    <w:rsid w:val="00895A20"/>
    <w:rsid w:val="00895F2A"/>
    <w:rsid w:val="008A1D5C"/>
    <w:rsid w:val="008A5924"/>
    <w:rsid w:val="008A6822"/>
    <w:rsid w:val="008A7503"/>
    <w:rsid w:val="008B0DBA"/>
    <w:rsid w:val="008B1306"/>
    <w:rsid w:val="008B190F"/>
    <w:rsid w:val="008B3A75"/>
    <w:rsid w:val="008B3C49"/>
    <w:rsid w:val="008B435F"/>
    <w:rsid w:val="008B527D"/>
    <w:rsid w:val="008B55DC"/>
    <w:rsid w:val="008B5F7E"/>
    <w:rsid w:val="008B642A"/>
    <w:rsid w:val="008C0BD6"/>
    <w:rsid w:val="008C1B6F"/>
    <w:rsid w:val="008C1B9A"/>
    <w:rsid w:val="008C23BF"/>
    <w:rsid w:val="008C511A"/>
    <w:rsid w:val="008C51AE"/>
    <w:rsid w:val="008C5C8B"/>
    <w:rsid w:val="008C7547"/>
    <w:rsid w:val="008C799E"/>
    <w:rsid w:val="008D16B4"/>
    <w:rsid w:val="008D1B6C"/>
    <w:rsid w:val="008D24CF"/>
    <w:rsid w:val="008D24ED"/>
    <w:rsid w:val="008D3A79"/>
    <w:rsid w:val="008D776E"/>
    <w:rsid w:val="008D7E14"/>
    <w:rsid w:val="008E16E4"/>
    <w:rsid w:val="008E17D3"/>
    <w:rsid w:val="008F1646"/>
    <w:rsid w:val="008F230C"/>
    <w:rsid w:val="008F2ECA"/>
    <w:rsid w:val="00900EB9"/>
    <w:rsid w:val="00901BDE"/>
    <w:rsid w:val="00903664"/>
    <w:rsid w:val="009041EC"/>
    <w:rsid w:val="00904521"/>
    <w:rsid w:val="00904922"/>
    <w:rsid w:val="00906B23"/>
    <w:rsid w:val="00913CE3"/>
    <w:rsid w:val="00914B36"/>
    <w:rsid w:val="0092154E"/>
    <w:rsid w:val="0092371A"/>
    <w:rsid w:val="0092774C"/>
    <w:rsid w:val="00930EF2"/>
    <w:rsid w:val="00931058"/>
    <w:rsid w:val="0093248E"/>
    <w:rsid w:val="0093317A"/>
    <w:rsid w:val="00934AD6"/>
    <w:rsid w:val="0093733D"/>
    <w:rsid w:val="00944C5C"/>
    <w:rsid w:val="00945086"/>
    <w:rsid w:val="0094536B"/>
    <w:rsid w:val="009465A4"/>
    <w:rsid w:val="009502DF"/>
    <w:rsid w:val="009521FF"/>
    <w:rsid w:val="00952FE7"/>
    <w:rsid w:val="00953FB4"/>
    <w:rsid w:val="00956B7B"/>
    <w:rsid w:val="00961474"/>
    <w:rsid w:val="009629D7"/>
    <w:rsid w:val="009636E4"/>
    <w:rsid w:val="00965243"/>
    <w:rsid w:val="009669CD"/>
    <w:rsid w:val="00966CFD"/>
    <w:rsid w:val="00966F42"/>
    <w:rsid w:val="0097362E"/>
    <w:rsid w:val="0097423D"/>
    <w:rsid w:val="00974C4C"/>
    <w:rsid w:val="00976EE7"/>
    <w:rsid w:val="00980579"/>
    <w:rsid w:val="00984030"/>
    <w:rsid w:val="009853AD"/>
    <w:rsid w:val="009925C9"/>
    <w:rsid w:val="00995C02"/>
    <w:rsid w:val="0099629D"/>
    <w:rsid w:val="0099706E"/>
    <w:rsid w:val="00997674"/>
    <w:rsid w:val="009A0DCB"/>
    <w:rsid w:val="009A0E20"/>
    <w:rsid w:val="009A3472"/>
    <w:rsid w:val="009A3551"/>
    <w:rsid w:val="009A420A"/>
    <w:rsid w:val="009A7144"/>
    <w:rsid w:val="009B23C4"/>
    <w:rsid w:val="009B3BFD"/>
    <w:rsid w:val="009B3F40"/>
    <w:rsid w:val="009B55A4"/>
    <w:rsid w:val="009C23E2"/>
    <w:rsid w:val="009C4CB0"/>
    <w:rsid w:val="009C7687"/>
    <w:rsid w:val="009D0FAC"/>
    <w:rsid w:val="009E0202"/>
    <w:rsid w:val="009E0516"/>
    <w:rsid w:val="009E065A"/>
    <w:rsid w:val="009E086F"/>
    <w:rsid w:val="009E0FF5"/>
    <w:rsid w:val="009E33EC"/>
    <w:rsid w:val="009E36C5"/>
    <w:rsid w:val="009E3A0F"/>
    <w:rsid w:val="009F0695"/>
    <w:rsid w:val="009F16DD"/>
    <w:rsid w:val="009F18F8"/>
    <w:rsid w:val="009F5B00"/>
    <w:rsid w:val="009F5F82"/>
    <w:rsid w:val="009F7DE7"/>
    <w:rsid w:val="00A00A93"/>
    <w:rsid w:val="00A01105"/>
    <w:rsid w:val="00A025FE"/>
    <w:rsid w:val="00A02C05"/>
    <w:rsid w:val="00A02E73"/>
    <w:rsid w:val="00A0477B"/>
    <w:rsid w:val="00A05F7F"/>
    <w:rsid w:val="00A06802"/>
    <w:rsid w:val="00A07D82"/>
    <w:rsid w:val="00A10BA0"/>
    <w:rsid w:val="00A127B0"/>
    <w:rsid w:val="00A128D2"/>
    <w:rsid w:val="00A16DA8"/>
    <w:rsid w:val="00A173B7"/>
    <w:rsid w:val="00A20A73"/>
    <w:rsid w:val="00A2200D"/>
    <w:rsid w:val="00A22D58"/>
    <w:rsid w:val="00A22EC3"/>
    <w:rsid w:val="00A2374D"/>
    <w:rsid w:val="00A24059"/>
    <w:rsid w:val="00A24BF2"/>
    <w:rsid w:val="00A33FD8"/>
    <w:rsid w:val="00A34A01"/>
    <w:rsid w:val="00A35CA1"/>
    <w:rsid w:val="00A421CA"/>
    <w:rsid w:val="00A445B0"/>
    <w:rsid w:val="00A45550"/>
    <w:rsid w:val="00A46EBD"/>
    <w:rsid w:val="00A5039C"/>
    <w:rsid w:val="00A50DD1"/>
    <w:rsid w:val="00A559DE"/>
    <w:rsid w:val="00A570A2"/>
    <w:rsid w:val="00A644C2"/>
    <w:rsid w:val="00A671D1"/>
    <w:rsid w:val="00A710DE"/>
    <w:rsid w:val="00A73F73"/>
    <w:rsid w:val="00A74B13"/>
    <w:rsid w:val="00A7654A"/>
    <w:rsid w:val="00A77D5E"/>
    <w:rsid w:val="00A81626"/>
    <w:rsid w:val="00A84436"/>
    <w:rsid w:val="00A8462F"/>
    <w:rsid w:val="00A854D5"/>
    <w:rsid w:val="00A87749"/>
    <w:rsid w:val="00A94898"/>
    <w:rsid w:val="00A950EA"/>
    <w:rsid w:val="00AA3649"/>
    <w:rsid w:val="00AA68F4"/>
    <w:rsid w:val="00AA6938"/>
    <w:rsid w:val="00AB4DD0"/>
    <w:rsid w:val="00AB57CF"/>
    <w:rsid w:val="00AC2F9A"/>
    <w:rsid w:val="00AC35B7"/>
    <w:rsid w:val="00AC3D09"/>
    <w:rsid w:val="00AC4A4F"/>
    <w:rsid w:val="00AC65C9"/>
    <w:rsid w:val="00AD2AD4"/>
    <w:rsid w:val="00AD5B28"/>
    <w:rsid w:val="00AD630E"/>
    <w:rsid w:val="00AD6699"/>
    <w:rsid w:val="00AD79BF"/>
    <w:rsid w:val="00AE16B1"/>
    <w:rsid w:val="00AE1DDA"/>
    <w:rsid w:val="00AE6A91"/>
    <w:rsid w:val="00AE77DB"/>
    <w:rsid w:val="00AF5CCB"/>
    <w:rsid w:val="00AF7DD6"/>
    <w:rsid w:val="00B00C7A"/>
    <w:rsid w:val="00B03BFE"/>
    <w:rsid w:val="00B054E7"/>
    <w:rsid w:val="00B07900"/>
    <w:rsid w:val="00B119CC"/>
    <w:rsid w:val="00B11B76"/>
    <w:rsid w:val="00B11F74"/>
    <w:rsid w:val="00B13E09"/>
    <w:rsid w:val="00B21671"/>
    <w:rsid w:val="00B21810"/>
    <w:rsid w:val="00B2495E"/>
    <w:rsid w:val="00B25A03"/>
    <w:rsid w:val="00B26B84"/>
    <w:rsid w:val="00B27559"/>
    <w:rsid w:val="00B32283"/>
    <w:rsid w:val="00B343DF"/>
    <w:rsid w:val="00B348CC"/>
    <w:rsid w:val="00B41F4C"/>
    <w:rsid w:val="00B426E3"/>
    <w:rsid w:val="00B42CC6"/>
    <w:rsid w:val="00B44908"/>
    <w:rsid w:val="00B50FA7"/>
    <w:rsid w:val="00B51E30"/>
    <w:rsid w:val="00B53DF4"/>
    <w:rsid w:val="00B551D9"/>
    <w:rsid w:val="00B55794"/>
    <w:rsid w:val="00B558EB"/>
    <w:rsid w:val="00B5693D"/>
    <w:rsid w:val="00B57FDB"/>
    <w:rsid w:val="00B63116"/>
    <w:rsid w:val="00B63C10"/>
    <w:rsid w:val="00B7047B"/>
    <w:rsid w:val="00B71044"/>
    <w:rsid w:val="00B716C5"/>
    <w:rsid w:val="00B71B3E"/>
    <w:rsid w:val="00B72AA4"/>
    <w:rsid w:val="00B75715"/>
    <w:rsid w:val="00B767EE"/>
    <w:rsid w:val="00B80182"/>
    <w:rsid w:val="00B810DF"/>
    <w:rsid w:val="00B83920"/>
    <w:rsid w:val="00B83F15"/>
    <w:rsid w:val="00B872DF"/>
    <w:rsid w:val="00B90B0A"/>
    <w:rsid w:val="00B91296"/>
    <w:rsid w:val="00B95D53"/>
    <w:rsid w:val="00B97CE0"/>
    <w:rsid w:val="00BA0231"/>
    <w:rsid w:val="00BA06D4"/>
    <w:rsid w:val="00BA0B24"/>
    <w:rsid w:val="00BA16FC"/>
    <w:rsid w:val="00BA1D58"/>
    <w:rsid w:val="00BA266A"/>
    <w:rsid w:val="00BA2DBC"/>
    <w:rsid w:val="00BA4A5A"/>
    <w:rsid w:val="00BA764D"/>
    <w:rsid w:val="00BB035F"/>
    <w:rsid w:val="00BB0E3F"/>
    <w:rsid w:val="00BB1953"/>
    <w:rsid w:val="00BB2D2A"/>
    <w:rsid w:val="00BC0DC8"/>
    <w:rsid w:val="00BC1F5A"/>
    <w:rsid w:val="00BC37EA"/>
    <w:rsid w:val="00BC46F7"/>
    <w:rsid w:val="00BC4A04"/>
    <w:rsid w:val="00BD06E4"/>
    <w:rsid w:val="00BD1132"/>
    <w:rsid w:val="00BD18D5"/>
    <w:rsid w:val="00BD34DF"/>
    <w:rsid w:val="00BD5749"/>
    <w:rsid w:val="00BD6AD0"/>
    <w:rsid w:val="00BD77B7"/>
    <w:rsid w:val="00BE3B78"/>
    <w:rsid w:val="00BE3FBB"/>
    <w:rsid w:val="00BE4D22"/>
    <w:rsid w:val="00BE654F"/>
    <w:rsid w:val="00BF25A3"/>
    <w:rsid w:val="00BF49FC"/>
    <w:rsid w:val="00C0117C"/>
    <w:rsid w:val="00C02D6D"/>
    <w:rsid w:val="00C116B0"/>
    <w:rsid w:val="00C11A89"/>
    <w:rsid w:val="00C1323E"/>
    <w:rsid w:val="00C13EB3"/>
    <w:rsid w:val="00C20A72"/>
    <w:rsid w:val="00C2150F"/>
    <w:rsid w:val="00C21905"/>
    <w:rsid w:val="00C22222"/>
    <w:rsid w:val="00C231E4"/>
    <w:rsid w:val="00C25D8E"/>
    <w:rsid w:val="00C270E7"/>
    <w:rsid w:val="00C3077F"/>
    <w:rsid w:val="00C31670"/>
    <w:rsid w:val="00C3201D"/>
    <w:rsid w:val="00C32391"/>
    <w:rsid w:val="00C3284A"/>
    <w:rsid w:val="00C32F15"/>
    <w:rsid w:val="00C33257"/>
    <w:rsid w:val="00C33875"/>
    <w:rsid w:val="00C37A96"/>
    <w:rsid w:val="00C400C7"/>
    <w:rsid w:val="00C4123E"/>
    <w:rsid w:val="00C41EF0"/>
    <w:rsid w:val="00C43E9C"/>
    <w:rsid w:val="00C44EB5"/>
    <w:rsid w:val="00C464D2"/>
    <w:rsid w:val="00C47D2C"/>
    <w:rsid w:val="00C538CE"/>
    <w:rsid w:val="00C5653B"/>
    <w:rsid w:val="00C62B54"/>
    <w:rsid w:val="00C630E1"/>
    <w:rsid w:val="00C64534"/>
    <w:rsid w:val="00C66531"/>
    <w:rsid w:val="00C675F9"/>
    <w:rsid w:val="00C67C51"/>
    <w:rsid w:val="00C67CAC"/>
    <w:rsid w:val="00C7085E"/>
    <w:rsid w:val="00C77B79"/>
    <w:rsid w:val="00C81996"/>
    <w:rsid w:val="00C81D61"/>
    <w:rsid w:val="00C820FB"/>
    <w:rsid w:val="00C84376"/>
    <w:rsid w:val="00C84F85"/>
    <w:rsid w:val="00C90E3A"/>
    <w:rsid w:val="00C9135A"/>
    <w:rsid w:val="00C93AC5"/>
    <w:rsid w:val="00CA5EA4"/>
    <w:rsid w:val="00CB05FA"/>
    <w:rsid w:val="00CB1187"/>
    <w:rsid w:val="00CB44C0"/>
    <w:rsid w:val="00CB5C2A"/>
    <w:rsid w:val="00CB6A1D"/>
    <w:rsid w:val="00CB7D05"/>
    <w:rsid w:val="00CC00E6"/>
    <w:rsid w:val="00CC19A1"/>
    <w:rsid w:val="00CC3797"/>
    <w:rsid w:val="00CC5A66"/>
    <w:rsid w:val="00CD0075"/>
    <w:rsid w:val="00CD247B"/>
    <w:rsid w:val="00CD4251"/>
    <w:rsid w:val="00CD635F"/>
    <w:rsid w:val="00CD6B92"/>
    <w:rsid w:val="00CD7911"/>
    <w:rsid w:val="00CD7E8A"/>
    <w:rsid w:val="00CD7EC9"/>
    <w:rsid w:val="00CE0D58"/>
    <w:rsid w:val="00CE1210"/>
    <w:rsid w:val="00CE129D"/>
    <w:rsid w:val="00CE4371"/>
    <w:rsid w:val="00CE5C3A"/>
    <w:rsid w:val="00CE65F0"/>
    <w:rsid w:val="00CF3178"/>
    <w:rsid w:val="00CF3263"/>
    <w:rsid w:val="00CF33C2"/>
    <w:rsid w:val="00CF370B"/>
    <w:rsid w:val="00CF49B4"/>
    <w:rsid w:val="00CF6812"/>
    <w:rsid w:val="00CF7332"/>
    <w:rsid w:val="00D04D37"/>
    <w:rsid w:val="00D051B9"/>
    <w:rsid w:val="00D072FE"/>
    <w:rsid w:val="00D078C2"/>
    <w:rsid w:val="00D07E29"/>
    <w:rsid w:val="00D127E5"/>
    <w:rsid w:val="00D1408A"/>
    <w:rsid w:val="00D151DA"/>
    <w:rsid w:val="00D20784"/>
    <w:rsid w:val="00D25EE9"/>
    <w:rsid w:val="00D27CD8"/>
    <w:rsid w:val="00D31481"/>
    <w:rsid w:val="00D326D7"/>
    <w:rsid w:val="00D33881"/>
    <w:rsid w:val="00D33F59"/>
    <w:rsid w:val="00D3616B"/>
    <w:rsid w:val="00D36C41"/>
    <w:rsid w:val="00D3784E"/>
    <w:rsid w:val="00D37EB2"/>
    <w:rsid w:val="00D445C4"/>
    <w:rsid w:val="00D44EBA"/>
    <w:rsid w:val="00D47F92"/>
    <w:rsid w:val="00D51A9A"/>
    <w:rsid w:val="00D565EB"/>
    <w:rsid w:val="00D57AE1"/>
    <w:rsid w:val="00D61047"/>
    <w:rsid w:val="00D67CE0"/>
    <w:rsid w:val="00D72ECE"/>
    <w:rsid w:val="00D75948"/>
    <w:rsid w:val="00D76C5E"/>
    <w:rsid w:val="00D775EB"/>
    <w:rsid w:val="00D803D2"/>
    <w:rsid w:val="00D8071F"/>
    <w:rsid w:val="00D81AF8"/>
    <w:rsid w:val="00D833A6"/>
    <w:rsid w:val="00D8435F"/>
    <w:rsid w:val="00D864AB"/>
    <w:rsid w:val="00D86E7D"/>
    <w:rsid w:val="00D87FF1"/>
    <w:rsid w:val="00D90396"/>
    <w:rsid w:val="00D90814"/>
    <w:rsid w:val="00D908C7"/>
    <w:rsid w:val="00D927CD"/>
    <w:rsid w:val="00D934AF"/>
    <w:rsid w:val="00D95B9D"/>
    <w:rsid w:val="00D96089"/>
    <w:rsid w:val="00D96FC1"/>
    <w:rsid w:val="00DA057B"/>
    <w:rsid w:val="00DA0A81"/>
    <w:rsid w:val="00DA2E17"/>
    <w:rsid w:val="00DA72E2"/>
    <w:rsid w:val="00DB3092"/>
    <w:rsid w:val="00DB376D"/>
    <w:rsid w:val="00DB37C9"/>
    <w:rsid w:val="00DB517F"/>
    <w:rsid w:val="00DC0FAF"/>
    <w:rsid w:val="00DC19ED"/>
    <w:rsid w:val="00DC1BC3"/>
    <w:rsid w:val="00DC4DCB"/>
    <w:rsid w:val="00DC690A"/>
    <w:rsid w:val="00DC6F83"/>
    <w:rsid w:val="00DD2DBD"/>
    <w:rsid w:val="00DD420C"/>
    <w:rsid w:val="00DD427A"/>
    <w:rsid w:val="00DD6B8E"/>
    <w:rsid w:val="00DE39E6"/>
    <w:rsid w:val="00DE4524"/>
    <w:rsid w:val="00DE5D99"/>
    <w:rsid w:val="00DE6232"/>
    <w:rsid w:val="00DE6C37"/>
    <w:rsid w:val="00DE75B5"/>
    <w:rsid w:val="00DF01D5"/>
    <w:rsid w:val="00DF05E0"/>
    <w:rsid w:val="00DF138A"/>
    <w:rsid w:val="00DF3BC4"/>
    <w:rsid w:val="00DF5916"/>
    <w:rsid w:val="00DF604B"/>
    <w:rsid w:val="00DF6855"/>
    <w:rsid w:val="00DF7F29"/>
    <w:rsid w:val="00E034E3"/>
    <w:rsid w:val="00E03F1C"/>
    <w:rsid w:val="00E0466D"/>
    <w:rsid w:val="00E07B3F"/>
    <w:rsid w:val="00E11DCF"/>
    <w:rsid w:val="00E14527"/>
    <w:rsid w:val="00E213C8"/>
    <w:rsid w:val="00E23888"/>
    <w:rsid w:val="00E25676"/>
    <w:rsid w:val="00E25AE7"/>
    <w:rsid w:val="00E25E4E"/>
    <w:rsid w:val="00E269CD"/>
    <w:rsid w:val="00E3139F"/>
    <w:rsid w:val="00E32B20"/>
    <w:rsid w:val="00E355CC"/>
    <w:rsid w:val="00E37576"/>
    <w:rsid w:val="00E41EDD"/>
    <w:rsid w:val="00E42411"/>
    <w:rsid w:val="00E43EAC"/>
    <w:rsid w:val="00E454E7"/>
    <w:rsid w:val="00E4591A"/>
    <w:rsid w:val="00E4748E"/>
    <w:rsid w:val="00E477D8"/>
    <w:rsid w:val="00E50924"/>
    <w:rsid w:val="00E5227A"/>
    <w:rsid w:val="00E52A77"/>
    <w:rsid w:val="00E52BB8"/>
    <w:rsid w:val="00E52D2B"/>
    <w:rsid w:val="00E52F37"/>
    <w:rsid w:val="00E55EE7"/>
    <w:rsid w:val="00E5684F"/>
    <w:rsid w:val="00E628B6"/>
    <w:rsid w:val="00E668F2"/>
    <w:rsid w:val="00E704B3"/>
    <w:rsid w:val="00E705C2"/>
    <w:rsid w:val="00E73AFC"/>
    <w:rsid w:val="00E776CA"/>
    <w:rsid w:val="00E84C43"/>
    <w:rsid w:val="00E9097C"/>
    <w:rsid w:val="00E91A8F"/>
    <w:rsid w:val="00E93C48"/>
    <w:rsid w:val="00E94364"/>
    <w:rsid w:val="00E945CC"/>
    <w:rsid w:val="00E976F2"/>
    <w:rsid w:val="00EA095E"/>
    <w:rsid w:val="00EA2D92"/>
    <w:rsid w:val="00EA47B5"/>
    <w:rsid w:val="00EA4CD7"/>
    <w:rsid w:val="00EA5BC4"/>
    <w:rsid w:val="00EA7105"/>
    <w:rsid w:val="00EA76CF"/>
    <w:rsid w:val="00EB16BC"/>
    <w:rsid w:val="00EB2274"/>
    <w:rsid w:val="00EB5542"/>
    <w:rsid w:val="00EC0800"/>
    <w:rsid w:val="00EC0B8F"/>
    <w:rsid w:val="00EC1EEB"/>
    <w:rsid w:val="00EC1F7F"/>
    <w:rsid w:val="00EC2E15"/>
    <w:rsid w:val="00EC59B5"/>
    <w:rsid w:val="00EC6BF5"/>
    <w:rsid w:val="00EC79EF"/>
    <w:rsid w:val="00ED1821"/>
    <w:rsid w:val="00EE0D26"/>
    <w:rsid w:val="00EE0E16"/>
    <w:rsid w:val="00EE20AE"/>
    <w:rsid w:val="00EE3CE8"/>
    <w:rsid w:val="00EE3D6B"/>
    <w:rsid w:val="00EE57FB"/>
    <w:rsid w:val="00EE6B12"/>
    <w:rsid w:val="00EE7424"/>
    <w:rsid w:val="00EF2CD3"/>
    <w:rsid w:val="00EF2DE7"/>
    <w:rsid w:val="00EF3015"/>
    <w:rsid w:val="00EF51F9"/>
    <w:rsid w:val="00F01812"/>
    <w:rsid w:val="00F026DB"/>
    <w:rsid w:val="00F046F8"/>
    <w:rsid w:val="00F06011"/>
    <w:rsid w:val="00F10ABA"/>
    <w:rsid w:val="00F168EC"/>
    <w:rsid w:val="00F175E4"/>
    <w:rsid w:val="00F21300"/>
    <w:rsid w:val="00F26D39"/>
    <w:rsid w:val="00F311EF"/>
    <w:rsid w:val="00F34D3D"/>
    <w:rsid w:val="00F36E6D"/>
    <w:rsid w:val="00F36F1D"/>
    <w:rsid w:val="00F3799D"/>
    <w:rsid w:val="00F41969"/>
    <w:rsid w:val="00F4391C"/>
    <w:rsid w:val="00F5131D"/>
    <w:rsid w:val="00F517FE"/>
    <w:rsid w:val="00F5242D"/>
    <w:rsid w:val="00F56A51"/>
    <w:rsid w:val="00F60DB9"/>
    <w:rsid w:val="00F716B7"/>
    <w:rsid w:val="00F71DC3"/>
    <w:rsid w:val="00F73695"/>
    <w:rsid w:val="00F736FD"/>
    <w:rsid w:val="00F74D0A"/>
    <w:rsid w:val="00F76D65"/>
    <w:rsid w:val="00F8408B"/>
    <w:rsid w:val="00F86AA9"/>
    <w:rsid w:val="00F906F6"/>
    <w:rsid w:val="00F90AD6"/>
    <w:rsid w:val="00F9176A"/>
    <w:rsid w:val="00F932F5"/>
    <w:rsid w:val="00F93806"/>
    <w:rsid w:val="00FA5A70"/>
    <w:rsid w:val="00FA6087"/>
    <w:rsid w:val="00FA6AA9"/>
    <w:rsid w:val="00FA790B"/>
    <w:rsid w:val="00FB1A01"/>
    <w:rsid w:val="00FB3F7D"/>
    <w:rsid w:val="00FB4E76"/>
    <w:rsid w:val="00FB5694"/>
    <w:rsid w:val="00FC31C2"/>
    <w:rsid w:val="00FC5B3D"/>
    <w:rsid w:val="00FC6360"/>
    <w:rsid w:val="00FC7B5C"/>
    <w:rsid w:val="00FD21D3"/>
    <w:rsid w:val="00FD36EB"/>
    <w:rsid w:val="00FD3BFB"/>
    <w:rsid w:val="00FD3E73"/>
    <w:rsid w:val="00FE1F43"/>
    <w:rsid w:val="00FE3870"/>
    <w:rsid w:val="00FE4DB5"/>
    <w:rsid w:val="00FF0370"/>
    <w:rsid w:val="00FF34CF"/>
    <w:rsid w:val="00FF38E6"/>
    <w:rsid w:val="00FF528F"/>
    <w:rsid w:val="00FF7510"/>
    <w:rsid w:val="00FF7932"/>
    <w:rsid w:val="00FF7F0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572DF54"/>
  <w15:docId w15:val="{4C160291-D096-BA45-8F8F-7BF724C6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D77B7"/>
    <w:pPr>
      <w:spacing w:after="200" w:line="276" w:lineRule="auto"/>
    </w:pPr>
    <w:rPr>
      <w:rFonts w:ascii="Calibri" w:eastAsia="Calibri" w:hAnsi="Calibri" w:cs="Times New Roman"/>
      <w:sz w:val="22"/>
      <w:szCs w:val="22"/>
    </w:rPr>
  </w:style>
  <w:style w:type="paragraph" w:styleId="berschrift2">
    <w:name w:val="heading 2"/>
    <w:basedOn w:val="Standard"/>
    <w:next w:val="Standard"/>
    <w:link w:val="berschrift2Zchn"/>
    <w:rsid w:val="001A16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link w:val="berschrift4Zchn"/>
    <w:uiPriority w:val="9"/>
    <w:rsid w:val="000D686B"/>
    <w:pPr>
      <w:spacing w:beforeLines="1" w:afterLines="1" w:line="240" w:lineRule="auto"/>
      <w:outlineLvl w:val="3"/>
    </w:pPr>
    <w:rPr>
      <w:rFonts w:ascii="Times" w:hAnsi="Times"/>
      <w:b/>
      <w:sz w:val="24"/>
      <w:szCs w:val="20"/>
      <w:lang w:eastAsia="de-DE"/>
    </w:rPr>
  </w:style>
  <w:style w:type="paragraph" w:styleId="berschrift5">
    <w:name w:val="heading 5"/>
    <w:basedOn w:val="Standard"/>
    <w:link w:val="berschrift5Zchn"/>
    <w:uiPriority w:val="9"/>
    <w:rsid w:val="000D686B"/>
    <w:pPr>
      <w:spacing w:beforeLines="1" w:afterLines="1" w:line="240" w:lineRule="auto"/>
      <w:outlineLvl w:val="4"/>
    </w:pPr>
    <w:rPr>
      <w:rFonts w:ascii="Times" w:hAnsi="Times"/>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0D686B"/>
    <w:rPr>
      <w:rFonts w:ascii="Times" w:eastAsia="Calibri" w:hAnsi="Times" w:cs="Times New Roman"/>
      <w:b/>
      <w:szCs w:val="20"/>
      <w:lang w:eastAsia="de-DE"/>
    </w:rPr>
  </w:style>
  <w:style w:type="character" w:customStyle="1" w:styleId="berschrift5Zchn">
    <w:name w:val="Überschrift 5 Zchn"/>
    <w:basedOn w:val="Absatz-Standardschriftart"/>
    <w:link w:val="berschrift5"/>
    <w:uiPriority w:val="9"/>
    <w:rsid w:val="000D686B"/>
    <w:rPr>
      <w:rFonts w:ascii="Times" w:eastAsia="Calibri" w:hAnsi="Times" w:cs="Times New Roman"/>
      <w:b/>
      <w:sz w:val="20"/>
      <w:szCs w:val="20"/>
      <w:lang w:eastAsia="de-DE"/>
    </w:rPr>
  </w:style>
  <w:style w:type="paragraph" w:styleId="Kopfzeile">
    <w:name w:val="header"/>
    <w:basedOn w:val="Standard"/>
    <w:link w:val="KopfzeileZchn"/>
    <w:unhideWhenUsed/>
    <w:rsid w:val="000D686B"/>
    <w:pPr>
      <w:tabs>
        <w:tab w:val="center" w:pos="4536"/>
        <w:tab w:val="right" w:pos="9072"/>
      </w:tabs>
      <w:spacing w:after="0" w:line="240" w:lineRule="auto"/>
    </w:pPr>
  </w:style>
  <w:style w:type="character" w:customStyle="1" w:styleId="KopfzeileZchn">
    <w:name w:val="Kopfzeile Zchn"/>
    <w:basedOn w:val="Absatz-Standardschriftart"/>
    <w:link w:val="Kopfzeile"/>
    <w:rsid w:val="000D686B"/>
    <w:rPr>
      <w:rFonts w:ascii="Calibri" w:eastAsia="Calibri" w:hAnsi="Calibri" w:cs="Times New Roman"/>
      <w:sz w:val="22"/>
      <w:szCs w:val="22"/>
    </w:rPr>
  </w:style>
  <w:style w:type="paragraph" w:styleId="Fuzeile">
    <w:name w:val="footer"/>
    <w:basedOn w:val="Standard"/>
    <w:link w:val="FuzeileZchn"/>
    <w:uiPriority w:val="99"/>
    <w:unhideWhenUsed/>
    <w:rsid w:val="000D68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686B"/>
    <w:rPr>
      <w:rFonts w:ascii="Calibri" w:eastAsia="Calibri" w:hAnsi="Calibri" w:cs="Times New Roman"/>
      <w:sz w:val="22"/>
      <w:szCs w:val="22"/>
    </w:rPr>
  </w:style>
  <w:style w:type="paragraph" w:styleId="Sprechblasentext">
    <w:name w:val="Balloon Text"/>
    <w:basedOn w:val="Standard"/>
    <w:link w:val="SprechblasentextZchn"/>
    <w:uiPriority w:val="99"/>
    <w:unhideWhenUsed/>
    <w:rsid w:val="000D68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0D686B"/>
    <w:rPr>
      <w:rFonts w:ascii="Tahoma" w:eastAsia="Calibri" w:hAnsi="Tahoma" w:cs="Tahoma"/>
      <w:sz w:val="16"/>
      <w:szCs w:val="16"/>
    </w:rPr>
  </w:style>
  <w:style w:type="table" w:styleId="Tabellenraster">
    <w:name w:val="Table Grid"/>
    <w:basedOn w:val="NormaleTabelle"/>
    <w:uiPriority w:val="59"/>
    <w:rsid w:val="000D686B"/>
    <w:rPr>
      <w:rFonts w:ascii="Calibri" w:eastAsia="Calibri" w:hAnsi="Calibri"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tzhaltertext">
    <w:name w:val="Placeholder Text"/>
    <w:basedOn w:val="Absatz-Standardschriftart"/>
    <w:uiPriority w:val="99"/>
    <w:rsid w:val="000D686B"/>
    <w:rPr>
      <w:color w:val="808080"/>
    </w:rPr>
  </w:style>
  <w:style w:type="paragraph" w:styleId="Beschriftung">
    <w:name w:val="caption"/>
    <w:basedOn w:val="Standard"/>
    <w:next w:val="Standard"/>
    <w:uiPriority w:val="35"/>
    <w:qFormat/>
    <w:rsid w:val="000D686B"/>
    <w:pPr>
      <w:spacing w:line="240" w:lineRule="auto"/>
    </w:pPr>
    <w:rPr>
      <w:b/>
      <w:bCs/>
      <w:color w:val="4F81BD"/>
      <w:sz w:val="18"/>
      <w:szCs w:val="18"/>
    </w:rPr>
  </w:style>
  <w:style w:type="table" w:customStyle="1" w:styleId="LightGrid-Accent11">
    <w:name w:val="Light Grid - Accent 11"/>
    <w:basedOn w:val="NormaleTabelle"/>
    <w:uiPriority w:val="62"/>
    <w:rsid w:val="000D686B"/>
    <w:rPr>
      <w:rFonts w:ascii="Calibri" w:eastAsia="Calibri" w:hAnsi="Calibri" w:cs="Times New Roman"/>
      <w:sz w:val="22"/>
      <w:szCs w:val="22"/>
      <w:lang w:eastAsia="de-D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etica" w:eastAsia="Times New Roman" w:hAnsi="Helvetic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etica" w:eastAsia="Times New Roman" w:hAnsi="Helvetic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StandardWeb">
    <w:name w:val="Normal (Web)"/>
    <w:basedOn w:val="Standard"/>
    <w:uiPriority w:val="99"/>
    <w:rsid w:val="000D686B"/>
    <w:pPr>
      <w:spacing w:beforeLines="1" w:afterLines="1" w:line="240" w:lineRule="auto"/>
    </w:pPr>
    <w:rPr>
      <w:rFonts w:ascii="Times" w:hAnsi="Times"/>
      <w:sz w:val="20"/>
      <w:szCs w:val="20"/>
      <w:lang w:eastAsia="de-DE"/>
    </w:rPr>
  </w:style>
  <w:style w:type="character" w:styleId="HTMLSchreibmaschine">
    <w:name w:val="HTML Typewriter"/>
    <w:basedOn w:val="Absatz-Standardschriftart"/>
    <w:uiPriority w:val="99"/>
    <w:rsid w:val="000D686B"/>
    <w:rPr>
      <w:rFonts w:ascii="Courier" w:eastAsia="Calibri" w:hAnsi="Courier" w:cs="Courier"/>
      <w:sz w:val="20"/>
    </w:rPr>
  </w:style>
  <w:style w:type="paragraph" w:styleId="HTMLVorformatiert">
    <w:name w:val="HTML Preformatted"/>
    <w:basedOn w:val="Standard"/>
    <w:link w:val="HTMLVorformatiertZchn"/>
    <w:uiPriority w:val="99"/>
    <w:rsid w:val="000D6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0D686B"/>
    <w:rPr>
      <w:rFonts w:ascii="Courier" w:eastAsia="Calibri" w:hAnsi="Courier" w:cs="Courier"/>
      <w:sz w:val="20"/>
      <w:szCs w:val="20"/>
      <w:lang w:eastAsia="de-DE"/>
    </w:rPr>
  </w:style>
  <w:style w:type="character" w:styleId="Hyperlink">
    <w:name w:val="Hyperlink"/>
    <w:basedOn w:val="Absatz-Standardschriftart"/>
    <w:uiPriority w:val="99"/>
    <w:rsid w:val="000D686B"/>
    <w:rPr>
      <w:color w:val="0000FF"/>
      <w:u w:val="single"/>
    </w:rPr>
  </w:style>
  <w:style w:type="character" w:styleId="BesuchterLink">
    <w:name w:val="FollowedHyperlink"/>
    <w:basedOn w:val="Absatz-Standardschriftart"/>
    <w:uiPriority w:val="99"/>
    <w:rsid w:val="000D686B"/>
    <w:rPr>
      <w:color w:val="0000FF"/>
      <w:u w:val="single"/>
    </w:rPr>
  </w:style>
  <w:style w:type="paragraph" w:styleId="z-Formularbeginn">
    <w:name w:val="HTML Top of Form"/>
    <w:basedOn w:val="Standard"/>
    <w:next w:val="Standard"/>
    <w:link w:val="z-FormularbeginnZchn"/>
    <w:hidden/>
    <w:uiPriority w:val="99"/>
    <w:unhideWhenUsed/>
    <w:rsid w:val="000D686B"/>
    <w:pPr>
      <w:pBdr>
        <w:bottom w:val="single" w:sz="6" w:space="1" w:color="auto"/>
      </w:pBdr>
      <w:spacing w:beforeLines="1" w:afterLines="1" w:line="240" w:lineRule="auto"/>
      <w:jc w:val="center"/>
    </w:pPr>
    <w:rPr>
      <w:rFonts w:ascii="Arial" w:hAnsi="Arial"/>
      <w:vanish/>
      <w:sz w:val="16"/>
      <w:szCs w:val="16"/>
      <w:lang w:eastAsia="de-DE"/>
    </w:rPr>
  </w:style>
  <w:style w:type="character" w:customStyle="1" w:styleId="z-FormularbeginnZchn">
    <w:name w:val="z-Formularbeginn Zchn"/>
    <w:basedOn w:val="Absatz-Standardschriftart"/>
    <w:link w:val="z-Formularbeginn"/>
    <w:uiPriority w:val="99"/>
    <w:rsid w:val="000D686B"/>
    <w:rPr>
      <w:rFonts w:ascii="Arial" w:eastAsia="Calibri" w:hAnsi="Arial" w:cs="Times New Roman"/>
      <w:vanish/>
      <w:sz w:val="16"/>
      <w:szCs w:val="16"/>
      <w:lang w:eastAsia="de-DE"/>
    </w:rPr>
  </w:style>
  <w:style w:type="paragraph" w:styleId="z-Formularende">
    <w:name w:val="HTML Bottom of Form"/>
    <w:basedOn w:val="Standard"/>
    <w:next w:val="Standard"/>
    <w:link w:val="z-FormularendeZchn"/>
    <w:hidden/>
    <w:uiPriority w:val="99"/>
    <w:unhideWhenUsed/>
    <w:rsid w:val="000D686B"/>
    <w:pPr>
      <w:pBdr>
        <w:top w:val="single" w:sz="6" w:space="1" w:color="auto"/>
      </w:pBdr>
      <w:spacing w:beforeLines="1" w:afterLines="1" w:line="240" w:lineRule="auto"/>
      <w:jc w:val="center"/>
    </w:pPr>
    <w:rPr>
      <w:rFonts w:ascii="Arial" w:hAnsi="Arial"/>
      <w:vanish/>
      <w:sz w:val="16"/>
      <w:szCs w:val="16"/>
      <w:lang w:eastAsia="de-DE"/>
    </w:rPr>
  </w:style>
  <w:style w:type="character" w:customStyle="1" w:styleId="z-FormularendeZchn">
    <w:name w:val="z-Formularende Zchn"/>
    <w:basedOn w:val="Absatz-Standardschriftart"/>
    <w:link w:val="z-Formularende"/>
    <w:uiPriority w:val="99"/>
    <w:rsid w:val="000D686B"/>
    <w:rPr>
      <w:rFonts w:ascii="Arial" w:eastAsia="Calibri" w:hAnsi="Arial" w:cs="Times New Roman"/>
      <w:vanish/>
      <w:sz w:val="16"/>
      <w:szCs w:val="16"/>
      <w:lang w:eastAsia="de-DE"/>
    </w:rPr>
  </w:style>
  <w:style w:type="paragraph" w:styleId="Listenabsatz">
    <w:name w:val="List Paragraph"/>
    <w:basedOn w:val="Standard"/>
    <w:rsid w:val="008C5C8B"/>
    <w:pPr>
      <w:ind w:left="720"/>
      <w:contextualSpacing/>
    </w:pPr>
  </w:style>
  <w:style w:type="character" w:customStyle="1" w:styleId="berschrift2Zchn">
    <w:name w:val="Überschrift 2 Zchn"/>
    <w:basedOn w:val="Absatz-Standardschriftart"/>
    <w:link w:val="berschrift2"/>
    <w:rsid w:val="001A160D"/>
    <w:rPr>
      <w:rFonts w:asciiTheme="majorHAnsi" w:eastAsiaTheme="majorEastAsia" w:hAnsiTheme="majorHAnsi" w:cstheme="majorBidi"/>
      <w:b/>
      <w:bCs/>
      <w:color w:val="4F81BD" w:themeColor="accent1"/>
      <w:sz w:val="26"/>
      <w:szCs w:val="26"/>
    </w:rPr>
  </w:style>
  <w:style w:type="paragraph" w:customStyle="1" w:styleId="MBTabelleText2">
    <w:name w:val="MB_Tabelle_Text_2"/>
    <w:basedOn w:val="Standard"/>
    <w:rsid w:val="00F86AA9"/>
    <w:pPr>
      <w:tabs>
        <w:tab w:val="left" w:pos="454"/>
      </w:tabs>
      <w:spacing w:after="120" w:line="240" w:lineRule="auto"/>
    </w:pPr>
    <w:rPr>
      <w:rFonts w:ascii="Arial" w:eastAsia="Arial" w:hAnsi="Arial" w:cs="Arial"/>
      <w:color w:val="000000"/>
      <w:sz w:val="20"/>
      <w:lang w:eastAsia="de-DE"/>
    </w:rPr>
  </w:style>
  <w:style w:type="paragraph" w:styleId="Endnotentext">
    <w:name w:val="endnote text"/>
    <w:basedOn w:val="Standard"/>
    <w:link w:val="EndnotentextZchn"/>
    <w:semiHidden/>
    <w:unhideWhenUsed/>
    <w:rsid w:val="00C13EB3"/>
    <w:pPr>
      <w:spacing w:after="0" w:line="240" w:lineRule="auto"/>
    </w:pPr>
    <w:rPr>
      <w:sz w:val="20"/>
      <w:szCs w:val="20"/>
    </w:rPr>
  </w:style>
  <w:style w:type="character" w:customStyle="1" w:styleId="EndnotentextZchn">
    <w:name w:val="Endnotentext Zchn"/>
    <w:basedOn w:val="Absatz-Standardschriftart"/>
    <w:link w:val="Endnotentext"/>
    <w:semiHidden/>
    <w:rsid w:val="00C13EB3"/>
    <w:rPr>
      <w:rFonts w:ascii="Calibri" w:eastAsia="Calibri" w:hAnsi="Calibri" w:cs="Times New Roman"/>
      <w:sz w:val="20"/>
      <w:szCs w:val="20"/>
    </w:rPr>
  </w:style>
  <w:style w:type="character" w:styleId="Endnotenzeichen">
    <w:name w:val="endnote reference"/>
    <w:basedOn w:val="Absatz-Standardschriftart"/>
    <w:semiHidden/>
    <w:unhideWhenUsed/>
    <w:rsid w:val="00C13EB3"/>
    <w:rPr>
      <w:vertAlign w:val="superscript"/>
    </w:rPr>
  </w:style>
  <w:style w:type="paragraph" w:styleId="Funotentext">
    <w:name w:val="footnote text"/>
    <w:basedOn w:val="Standard"/>
    <w:link w:val="FunotentextZchn"/>
    <w:semiHidden/>
    <w:unhideWhenUsed/>
    <w:rsid w:val="00C13EB3"/>
    <w:pPr>
      <w:spacing w:after="0" w:line="240" w:lineRule="auto"/>
    </w:pPr>
    <w:rPr>
      <w:sz w:val="20"/>
      <w:szCs w:val="20"/>
    </w:rPr>
  </w:style>
  <w:style w:type="character" w:customStyle="1" w:styleId="FunotentextZchn">
    <w:name w:val="Fußnotentext Zchn"/>
    <w:basedOn w:val="Absatz-Standardschriftart"/>
    <w:link w:val="Funotentext"/>
    <w:semiHidden/>
    <w:rsid w:val="00C13EB3"/>
    <w:rPr>
      <w:rFonts w:ascii="Calibri" w:eastAsia="Calibri" w:hAnsi="Calibri" w:cs="Times New Roman"/>
      <w:sz w:val="20"/>
      <w:szCs w:val="20"/>
    </w:rPr>
  </w:style>
  <w:style w:type="character" w:styleId="Funotenzeichen">
    <w:name w:val="footnote reference"/>
    <w:basedOn w:val="Absatz-Standardschriftart"/>
    <w:semiHidden/>
    <w:unhideWhenUsed/>
    <w:rsid w:val="00C13EB3"/>
    <w:rPr>
      <w:vertAlign w:val="superscript"/>
    </w:rPr>
  </w:style>
  <w:style w:type="character" w:customStyle="1" w:styleId="NichtaufgelsteErwhnung1">
    <w:name w:val="Nicht aufgelöste Erwähnung1"/>
    <w:basedOn w:val="Absatz-Standardschriftart"/>
    <w:uiPriority w:val="99"/>
    <w:semiHidden/>
    <w:unhideWhenUsed/>
    <w:rsid w:val="00C20A72"/>
    <w:rPr>
      <w:color w:val="605E5C"/>
      <w:shd w:val="clear" w:color="auto" w:fill="E1DFDD"/>
    </w:rPr>
  </w:style>
  <w:style w:type="paragraph" w:styleId="berarbeitung">
    <w:name w:val="Revision"/>
    <w:hidden/>
    <w:semiHidden/>
    <w:rsid w:val="00070C27"/>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698891">
      <w:bodyDiv w:val="1"/>
      <w:marLeft w:val="0"/>
      <w:marRight w:val="0"/>
      <w:marTop w:val="0"/>
      <w:marBottom w:val="0"/>
      <w:divBdr>
        <w:top w:val="none" w:sz="0" w:space="0" w:color="auto"/>
        <w:left w:val="none" w:sz="0" w:space="0" w:color="auto"/>
        <w:bottom w:val="none" w:sz="0" w:space="0" w:color="auto"/>
        <w:right w:val="none" w:sz="0" w:space="0" w:color="auto"/>
      </w:divBdr>
    </w:div>
    <w:div w:id="727341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arningapps.org/watch?v=pz79k8rta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immer-group.com/fileadmin/pim/SOM/DOK/ERS/SOM_DOK_ERS_GPP5006N-00-A__SALL__APD__V2.pdf"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04E3A14AC6EE24685F5F87063F26976" ma:contentTypeVersion="1" ma:contentTypeDescription="Ein neues Dokument erstellen." ma:contentTypeScope="" ma:versionID="352c69f4ca7257fbce19896c6664d66c">
  <xsd:schema xmlns:xsd="http://www.w3.org/2001/XMLSchema" xmlns:xs="http://www.w3.org/2001/XMLSchema" xmlns:p="http://schemas.microsoft.com/office/2006/metadata/properties" xmlns:ns2="55696b60-0389-45c2-bb8c-032517eb46a2" targetNamespace="http://schemas.microsoft.com/office/2006/metadata/properties" ma:root="true" ma:fieldsID="db29f27168fee2738db85bf75344cf4f"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A8D90-74AB-4F9E-A7B5-CB18BC850E25}">
  <ds:schemaRefs>
    <ds:schemaRef ds:uri="http://schemas.microsoft.com/sharepoint/v3/contenttype/forms"/>
  </ds:schemaRefs>
</ds:datastoreItem>
</file>

<file path=customXml/itemProps2.xml><?xml version="1.0" encoding="utf-8"?>
<ds:datastoreItem xmlns:ds="http://schemas.openxmlformats.org/officeDocument/2006/customXml" ds:itemID="{075F6740-4C7E-40C9-B3E4-AAF8F6E05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F3B5EE-3DC3-4340-8984-CC6490DE9EA1}">
  <ds:schemaRefs>
    <ds:schemaRef ds:uri="55696b60-0389-45c2-bb8c-032517eb46a2"/>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8D9783B-B654-4D6C-B428-09B8BA50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1080</Words>
  <Characters>6810</Characters>
  <Application>Microsoft Office Word</Application>
  <DocSecurity>4</DocSecurity>
  <Lines>56</Lines>
  <Paragraphs>15</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2019-07-10T20:39:00Z</cp:lastPrinted>
  <dcterms:created xsi:type="dcterms:W3CDTF">2022-07-24T18:08:00Z</dcterms:created>
  <dcterms:modified xsi:type="dcterms:W3CDTF">2022-07-24T18:08:00Z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0x010100C04E3A14AC6EE24685F5F87063F26976</vt:lpwstr>
  </property>
</Properties>
</file>